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33" w:type="dxa"/>
        <w:jc w:val="center"/>
        <w:tblLook w:val="04A0" w:firstRow="1" w:lastRow="0" w:firstColumn="1" w:lastColumn="0" w:noHBand="0" w:noVBand="1"/>
      </w:tblPr>
      <w:tblGrid>
        <w:gridCol w:w="5509"/>
        <w:gridCol w:w="9324"/>
      </w:tblGrid>
      <w:tr w:rsidR="00677AFE" w:rsidRPr="00EA427E" w14:paraId="7988305C" w14:textId="77777777" w:rsidTr="00677AFE">
        <w:trPr>
          <w:trHeight w:val="1127"/>
          <w:jc w:val="center"/>
        </w:trPr>
        <w:tc>
          <w:tcPr>
            <w:tcW w:w="5509" w:type="dxa"/>
          </w:tcPr>
          <w:p w14:paraId="21C0F1E4" w14:textId="77777777" w:rsidR="00B36DD9" w:rsidRPr="00EA427E" w:rsidRDefault="00B36DD9" w:rsidP="00B36DD9">
            <w:pPr>
              <w:spacing w:before="0"/>
              <w:ind w:hanging="108"/>
              <w:jc w:val="center"/>
              <w:rPr>
                <w:rFonts w:ascii="Times New Roman" w:eastAsia="Arial" w:hAnsi="Times New Roman" w:cs="Times New Roman"/>
                <w:sz w:val="28"/>
                <w:szCs w:val="28"/>
              </w:rPr>
            </w:pPr>
            <w:r w:rsidRPr="00EA427E">
              <w:rPr>
                <w:rFonts w:ascii="Times New Roman" w:eastAsia="Arial" w:hAnsi="Times New Roman" w:cs="Times New Roman"/>
                <w:sz w:val="28"/>
                <w:szCs w:val="28"/>
                <w:lang w:val="vi-VN"/>
              </w:rPr>
              <w:t xml:space="preserve">UBND TỈNH </w:t>
            </w:r>
            <w:r w:rsidRPr="00EA427E">
              <w:rPr>
                <w:rFonts w:ascii="Times New Roman" w:eastAsia="Arial" w:hAnsi="Times New Roman" w:cs="Times New Roman"/>
                <w:sz w:val="28"/>
                <w:szCs w:val="28"/>
              </w:rPr>
              <w:t>THÁI NGUYÊN</w:t>
            </w:r>
          </w:p>
          <w:p w14:paraId="020C6C22" w14:textId="1CD5C656" w:rsidR="00B36DD9" w:rsidRPr="003B6414" w:rsidRDefault="003B6414" w:rsidP="00B36DD9">
            <w:pPr>
              <w:spacing w:before="0"/>
              <w:ind w:left="-108"/>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SỞ DÂN TỘC VÀ TÔN GIÁO </w:t>
            </w:r>
          </w:p>
          <w:p w14:paraId="319CFF96" w14:textId="08858791" w:rsidR="00B36DD9" w:rsidRPr="00EA427E" w:rsidRDefault="00B36DD9" w:rsidP="00B36DD9">
            <w:pPr>
              <w:spacing w:before="240"/>
              <w:ind w:hanging="108"/>
              <w:jc w:val="center"/>
              <w:rPr>
                <w:rFonts w:ascii="Times New Roman" w:eastAsia="Arial" w:hAnsi="Times New Roman" w:cs="Times New Roman"/>
                <w:sz w:val="28"/>
                <w:szCs w:val="28"/>
              </w:rPr>
            </w:pPr>
            <w:r w:rsidRPr="00EA427E">
              <w:rPr>
                <w:rFonts w:ascii="Times New Roman" w:eastAsia="Arial" w:hAnsi="Times New Roman" w:cs="Times New Roman"/>
                <w:noProof/>
                <w:sz w:val="28"/>
                <w:szCs w:val="28"/>
              </w:rPr>
              <mc:AlternateContent>
                <mc:Choice Requires="wps">
                  <w:drawing>
                    <wp:anchor distT="4294967294" distB="4294967294" distL="114300" distR="114300" simplePos="0" relativeHeight="251659264" behindDoc="0" locked="0" layoutInCell="1" allowOverlap="1" wp14:anchorId="0BD6B864" wp14:editId="44376407">
                      <wp:simplePos x="0" y="0"/>
                      <wp:positionH relativeFrom="column">
                        <wp:posOffset>964565</wp:posOffset>
                      </wp:positionH>
                      <wp:positionV relativeFrom="paragraph">
                        <wp:posOffset>3124</wp:posOffset>
                      </wp:positionV>
                      <wp:extent cx="1390650" cy="0"/>
                      <wp:effectExtent l="0" t="0" r="31750"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906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BFE93C9" id="_x0000_t32" coordsize="21600,21600" o:spt="32" o:oned="t" path="m,l21600,21600e" filled="f">
                      <v:path arrowok="t" fillok="f" o:connecttype="none"/>
                      <o:lock v:ext="edit" shapetype="t"/>
                    </v:shapetype>
                    <v:shape id="Straight Arrow Connector 7" o:spid="_x0000_s1026" type="#_x0000_t32" style="position:absolute;margin-left:75.95pt;margin-top:.25pt;width:109.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">
                      <o:lock v:ext="edit" shapetype="f"/>
                    </v:shape>
                  </w:pict>
                </mc:Fallback>
              </mc:AlternateContent>
            </w:r>
          </w:p>
        </w:tc>
        <w:tc>
          <w:tcPr>
            <w:tcW w:w="9324" w:type="dxa"/>
          </w:tcPr>
          <w:p w14:paraId="6F05EFEA" w14:textId="77777777" w:rsidR="00B36DD9" w:rsidRPr="00EA427E" w:rsidRDefault="00B36DD9" w:rsidP="00B36DD9">
            <w:pPr>
              <w:spacing w:before="0"/>
              <w:ind w:left="-108"/>
              <w:jc w:val="center"/>
              <w:rPr>
                <w:rFonts w:ascii="Times New Roman" w:eastAsia="Arial" w:hAnsi="Times New Roman" w:cs="Times New Roman"/>
                <w:b/>
                <w:sz w:val="26"/>
                <w:szCs w:val="26"/>
                <w:lang w:val="pt-BR"/>
              </w:rPr>
            </w:pPr>
            <w:r w:rsidRPr="00EA427E">
              <w:rPr>
                <w:rFonts w:ascii="Times New Roman" w:eastAsia="Arial" w:hAnsi="Times New Roman" w:cs="Times New Roman"/>
                <w:b/>
                <w:sz w:val="26"/>
                <w:szCs w:val="26"/>
                <w:lang w:val="pt-BR"/>
              </w:rPr>
              <w:t>CỘNG HOÀ XÃ HỘI CHỦ NGHĨA VIỆT NAM</w:t>
            </w:r>
          </w:p>
          <w:p w14:paraId="51D1CD5B" w14:textId="62A3D238" w:rsidR="00B36DD9" w:rsidRPr="00EA427E" w:rsidRDefault="00B36DD9" w:rsidP="00B36DD9">
            <w:pPr>
              <w:spacing w:before="0"/>
              <w:ind w:hanging="108"/>
              <w:jc w:val="center"/>
              <w:rPr>
                <w:rFonts w:ascii="Times New Roman" w:eastAsia="Arial" w:hAnsi="Times New Roman" w:cs="Times New Roman"/>
                <w:b/>
                <w:sz w:val="28"/>
                <w:szCs w:val="28"/>
                <w:lang w:val="pt-BR"/>
              </w:rPr>
            </w:pPr>
            <w:r w:rsidRPr="00EA427E">
              <w:rPr>
                <w:rFonts w:ascii="Times New Roman" w:eastAsia="Arial" w:hAnsi="Times New Roman" w:cs="Times New Roman" w:hint="eastAsia"/>
                <w:b/>
                <w:sz w:val="28"/>
                <w:szCs w:val="28"/>
                <w:lang w:val="pt-BR"/>
              </w:rPr>
              <w:t>Đ</w:t>
            </w:r>
            <w:r w:rsidRPr="00EA427E">
              <w:rPr>
                <w:rFonts w:ascii="Times New Roman" w:eastAsia="Arial" w:hAnsi="Times New Roman" w:cs="Times New Roman"/>
                <w:b/>
                <w:sz w:val="28"/>
                <w:szCs w:val="28"/>
                <w:lang w:val="pt-BR"/>
              </w:rPr>
              <w:t>ộc lập - Tự do - Hạnh phúc</w:t>
            </w:r>
          </w:p>
          <w:p w14:paraId="78C004E1" w14:textId="52D1CCDB" w:rsidR="00B36DD9" w:rsidRPr="00EA427E" w:rsidRDefault="00500DA9" w:rsidP="006D031D">
            <w:pPr>
              <w:spacing w:before="240"/>
              <w:ind w:hanging="108"/>
              <w:jc w:val="center"/>
              <w:rPr>
                <w:rFonts w:ascii="Times New Roman" w:eastAsia="Arial" w:hAnsi="Times New Roman" w:cs="Times New Roman"/>
                <w:b/>
                <w:sz w:val="28"/>
                <w:szCs w:val="28"/>
                <w:lang w:val="pt-BR"/>
              </w:rPr>
            </w:pPr>
            <w:r w:rsidRPr="00EA427E">
              <w:rPr>
                <w:rFonts w:ascii="Times New Roman" w:eastAsia="Arial" w:hAnsi="Times New Roman" w:cs="Times New Roman"/>
                <w:i/>
                <w:noProof/>
                <w:sz w:val="28"/>
                <w:szCs w:val="28"/>
              </w:rPr>
              <mc:AlternateContent>
                <mc:Choice Requires="wps">
                  <w:drawing>
                    <wp:anchor distT="0" distB="0" distL="114300" distR="114300" simplePos="0" relativeHeight="251662336" behindDoc="0" locked="0" layoutInCell="1" allowOverlap="1" wp14:anchorId="2D68AD07" wp14:editId="67D9E5BA">
                      <wp:simplePos x="0" y="0"/>
                      <wp:positionH relativeFrom="column">
                        <wp:posOffset>1790700</wp:posOffset>
                      </wp:positionH>
                      <wp:positionV relativeFrom="paragraph">
                        <wp:posOffset>28575</wp:posOffset>
                      </wp:positionV>
                      <wp:extent cx="2133600" cy="0"/>
                      <wp:effectExtent l="0" t="0" r="25400" b="25400"/>
                      <wp:wrapNone/>
                      <wp:docPr id="112753366" name="Straight Connector 8"/>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6D3176"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1pt,2.25pt" to="30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" strokecolor="black [3200]" strokeweight=".5pt">
                      <v:stroke joinstyle="miter"/>
                    </v:line>
                  </w:pict>
                </mc:Fallback>
              </mc:AlternateContent>
            </w:r>
            <w:r w:rsidR="00B36DD9" w:rsidRPr="00EA427E">
              <w:rPr>
                <w:rFonts w:ascii="Times New Roman" w:eastAsia="Arial" w:hAnsi="Times New Roman" w:cs="Times New Roman"/>
                <w:i/>
                <w:sz w:val="28"/>
                <w:szCs w:val="28"/>
                <w:lang w:val="pt-BR"/>
              </w:rPr>
              <w:t>Thái Nguyên, ngày</w:t>
            </w:r>
            <w:r w:rsidR="00C93962" w:rsidRPr="00EA427E">
              <w:rPr>
                <w:rFonts w:ascii="Times New Roman" w:eastAsia="Arial" w:hAnsi="Times New Roman" w:cs="Times New Roman"/>
                <w:i/>
                <w:sz w:val="28"/>
                <w:szCs w:val="28"/>
                <w:lang w:val="pt-BR"/>
              </w:rPr>
              <w:t xml:space="preserve"> </w:t>
            </w:r>
            <w:r w:rsidR="00986BDA" w:rsidRPr="00EA427E">
              <w:rPr>
                <w:rFonts w:ascii="Times New Roman" w:eastAsia="Arial" w:hAnsi="Times New Roman" w:cs="Times New Roman"/>
                <w:i/>
                <w:sz w:val="28"/>
                <w:szCs w:val="28"/>
                <w:lang w:val="pt-BR"/>
              </w:rPr>
              <w:t xml:space="preserve">    </w:t>
            </w:r>
            <w:r w:rsidR="00C93962" w:rsidRPr="00EA427E">
              <w:rPr>
                <w:rFonts w:ascii="Times New Roman" w:eastAsia="Arial" w:hAnsi="Times New Roman" w:cs="Times New Roman"/>
                <w:i/>
                <w:sz w:val="28"/>
                <w:szCs w:val="28"/>
                <w:lang w:val="pt-BR"/>
              </w:rPr>
              <w:t xml:space="preserve"> </w:t>
            </w:r>
            <w:r w:rsidR="00B36DD9" w:rsidRPr="00EA427E">
              <w:rPr>
                <w:rFonts w:ascii="Times New Roman" w:eastAsia="Arial" w:hAnsi="Times New Roman" w:cs="Times New Roman"/>
                <w:i/>
                <w:sz w:val="28"/>
                <w:szCs w:val="28"/>
                <w:lang w:val="pt-BR"/>
              </w:rPr>
              <w:t xml:space="preserve">tháng </w:t>
            </w:r>
            <w:r w:rsidR="006D031D">
              <w:rPr>
                <w:rFonts w:ascii="Times New Roman" w:eastAsia="Arial" w:hAnsi="Times New Roman" w:cs="Times New Roman"/>
                <w:i/>
                <w:sz w:val="28"/>
                <w:szCs w:val="28"/>
                <w:lang w:val="pt-BR"/>
              </w:rPr>
              <w:t>7</w:t>
            </w:r>
            <w:r w:rsidR="00B36DD9" w:rsidRPr="00EA427E">
              <w:rPr>
                <w:rFonts w:ascii="Times New Roman" w:eastAsia="Arial" w:hAnsi="Times New Roman" w:cs="Times New Roman"/>
                <w:i/>
                <w:sz w:val="28"/>
                <w:szCs w:val="28"/>
                <w:lang w:val="pt-BR"/>
              </w:rPr>
              <w:t xml:space="preserve"> n</w:t>
            </w:r>
            <w:r w:rsidR="00B36DD9" w:rsidRPr="00EA427E">
              <w:rPr>
                <w:rFonts w:ascii="Times New Roman" w:eastAsia="Arial" w:hAnsi="Times New Roman" w:cs="Times New Roman" w:hint="eastAsia"/>
                <w:i/>
                <w:sz w:val="28"/>
                <w:szCs w:val="28"/>
                <w:lang w:val="pt-BR"/>
              </w:rPr>
              <w:t>ă</w:t>
            </w:r>
            <w:r w:rsidR="00B36DD9" w:rsidRPr="00EA427E">
              <w:rPr>
                <w:rFonts w:ascii="Times New Roman" w:eastAsia="Arial" w:hAnsi="Times New Roman" w:cs="Times New Roman"/>
                <w:i/>
                <w:sz w:val="28"/>
                <w:szCs w:val="28"/>
                <w:lang w:val="pt-BR"/>
              </w:rPr>
              <w:t>m 202</w:t>
            </w:r>
            <w:r w:rsidR="00C36AA8" w:rsidRPr="00EA427E">
              <w:rPr>
                <w:rFonts w:ascii="Times New Roman" w:eastAsia="Arial" w:hAnsi="Times New Roman" w:cs="Times New Roman"/>
                <w:i/>
                <w:sz w:val="28"/>
                <w:szCs w:val="28"/>
                <w:lang w:val="pt-BR"/>
              </w:rPr>
              <w:t>6</w:t>
            </w:r>
          </w:p>
        </w:tc>
      </w:tr>
    </w:tbl>
    <w:p w14:paraId="5EA671CC" w14:textId="77777777" w:rsidR="00052B34" w:rsidRPr="00EA427E" w:rsidRDefault="00052B34" w:rsidP="004F42F1">
      <w:pPr>
        <w:widowControl w:val="0"/>
        <w:spacing w:before="0"/>
        <w:jc w:val="center"/>
        <w:rPr>
          <w:rFonts w:ascii="Times New Roman" w:eastAsia="Arial" w:hAnsi="Times New Roman" w:cs="Times New Roman"/>
          <w:b/>
          <w:color w:val="FF0000"/>
          <w:sz w:val="28"/>
          <w:szCs w:val="28"/>
        </w:rPr>
      </w:pPr>
    </w:p>
    <w:p w14:paraId="1074EF6B" w14:textId="4BD2CCBA" w:rsidR="003B6414" w:rsidRPr="003B6414" w:rsidRDefault="004E7BBF" w:rsidP="003B6414">
      <w:pPr>
        <w:spacing w:before="0"/>
        <w:jc w:val="center"/>
        <w:rPr>
          <w:rFonts w:ascii="Times New Roman Bold" w:hAnsi="Times New Roman Bold" w:cs="Times New Roman"/>
          <w:b/>
          <w:bCs/>
          <w:spacing w:val="-8"/>
          <w:sz w:val="28"/>
          <w:szCs w:val="28"/>
        </w:rPr>
      </w:pPr>
      <w:r w:rsidRPr="009733DD">
        <w:rPr>
          <w:rFonts w:ascii="Times New Roman Bold" w:hAnsi="Times New Roman Bold" w:cs="Times New Roman"/>
          <w:b/>
          <w:bCs/>
          <w:spacing w:val="-8"/>
          <w:sz w:val="28"/>
          <w:szCs w:val="28"/>
        </w:rPr>
        <w:t xml:space="preserve">BẢN </w:t>
      </w:r>
      <w:r w:rsidR="00EA427E" w:rsidRPr="009733DD">
        <w:rPr>
          <w:rFonts w:ascii="Times New Roman Bold" w:hAnsi="Times New Roman Bold" w:cs="Times New Roman"/>
          <w:b/>
          <w:bCs/>
          <w:spacing w:val="-8"/>
          <w:sz w:val="28"/>
          <w:szCs w:val="28"/>
        </w:rPr>
        <w:t>SO SÁNH, THUYẾT MINH</w:t>
      </w:r>
      <w:r w:rsidRPr="009733DD">
        <w:rPr>
          <w:rFonts w:ascii="Times New Roman Bold" w:hAnsi="Times New Roman Bold" w:cs="Times New Roman"/>
          <w:b/>
          <w:bCs/>
          <w:spacing w:val="-8"/>
          <w:sz w:val="28"/>
          <w:szCs w:val="28"/>
        </w:rPr>
        <w:t xml:space="preserve"> DỰ THẢO NGHỊ QUYẾ</w:t>
      </w:r>
      <w:r w:rsidR="003B6414">
        <w:rPr>
          <w:rFonts w:ascii="Times New Roman Bold" w:hAnsi="Times New Roman Bold" w:cs="Times New Roman"/>
          <w:b/>
          <w:bCs/>
          <w:spacing w:val="-8"/>
          <w:sz w:val="28"/>
          <w:szCs w:val="28"/>
        </w:rPr>
        <w:t>T</w:t>
      </w:r>
    </w:p>
    <w:p w14:paraId="32C27F7B" w14:textId="0B992DBE" w:rsidR="003B6414" w:rsidRDefault="003B6414" w:rsidP="003B6414">
      <w:pPr>
        <w:spacing w:before="0"/>
        <w:jc w:val="center"/>
        <w:rPr>
          <w:rFonts w:ascii="Times New Roman Bold" w:hAnsi="Times New Roman Bold" w:cs="Times New Roman"/>
          <w:b/>
          <w:bCs/>
          <w:spacing w:val="-8"/>
          <w:sz w:val="28"/>
          <w:szCs w:val="28"/>
        </w:rPr>
      </w:pPr>
      <w:r w:rsidRPr="003B6414">
        <w:rPr>
          <w:rFonts w:ascii="Times New Roman Bold" w:hAnsi="Times New Roman Bold" w:cs="Times New Roman"/>
          <w:b/>
          <w:bCs/>
          <w:spacing w:val="-8"/>
          <w:sz w:val="28"/>
          <w:szCs w:val="28"/>
        </w:rPr>
        <w:t xml:space="preserve"> </w:t>
      </w:r>
      <w:r>
        <w:rPr>
          <w:rFonts w:ascii="Times New Roman Bold" w:hAnsi="Times New Roman Bold" w:cs="Times New Roman"/>
          <w:b/>
          <w:bCs/>
          <w:spacing w:val="-8"/>
          <w:sz w:val="28"/>
          <w:szCs w:val="28"/>
        </w:rPr>
        <w:t xml:space="preserve">Quy định </w:t>
      </w:r>
      <w:r w:rsidRPr="003B6414">
        <w:rPr>
          <w:rFonts w:ascii="Times New Roman Bold" w:hAnsi="Times New Roman Bold" w:cs="Times New Roman"/>
          <w:b/>
          <w:bCs/>
          <w:spacing w:val="-8"/>
          <w:sz w:val="28"/>
          <w:szCs w:val="28"/>
        </w:rPr>
        <w:t>mức hỗ trợ đất ở, nhà ở, bố trí ổn định dân cư thuộc Chương trình mục tiêu quốc gia xây dựng nông thôn mới, giảm nghèo bền vững và phát triển kinh tế - xã hội vùng đồng bào dân tộc thiểu số và miền núi</w:t>
      </w:r>
    </w:p>
    <w:p w14:paraId="563ACDE0" w14:textId="77EE7E23" w:rsidR="003B6414" w:rsidRDefault="003B6414" w:rsidP="003B6414">
      <w:pPr>
        <w:spacing w:before="0"/>
        <w:jc w:val="center"/>
        <w:rPr>
          <w:rFonts w:ascii="Times New Roman Bold" w:hAnsi="Times New Roman Bold" w:cs="Times New Roman"/>
          <w:b/>
          <w:bCs/>
          <w:spacing w:val="-8"/>
          <w:sz w:val="28"/>
          <w:szCs w:val="28"/>
        </w:rPr>
      </w:pPr>
      <w:r w:rsidRPr="003B6414">
        <w:rPr>
          <w:rFonts w:ascii="Times New Roman Bold" w:hAnsi="Times New Roman Bold" w:cs="Times New Roman"/>
          <w:b/>
          <w:bCs/>
          <w:spacing w:val="-8"/>
          <w:sz w:val="28"/>
          <w:szCs w:val="28"/>
        </w:rPr>
        <w:t xml:space="preserve">giai đoạn 2026 - 2030 trên địa bàn tỉnh Thái Nguyên </w:t>
      </w:r>
    </w:p>
    <w:p w14:paraId="7A8D6AB2" w14:textId="6C3F5F60" w:rsidR="00A0066C" w:rsidRPr="009733DD" w:rsidRDefault="00433219" w:rsidP="003B6414">
      <w:pPr>
        <w:spacing w:before="0"/>
        <w:jc w:val="center"/>
        <w:rPr>
          <w:rFonts w:ascii="Times New Roman" w:eastAsia="Arial" w:hAnsi="Times New Roman" w:cs="Times New Roman"/>
          <w:i/>
          <w:iCs/>
          <w:sz w:val="28"/>
          <w:szCs w:val="28"/>
          <w:lang w:val="pt-BR"/>
        </w:rPr>
      </w:pPr>
      <w:r w:rsidRPr="009733DD">
        <w:rPr>
          <w:rFonts w:ascii="Times New Roman" w:eastAsia="Arial" w:hAnsi="Times New Roman" w:cs="Times New Roman"/>
          <w:i/>
          <w:iCs/>
          <w:sz w:val="28"/>
          <w:szCs w:val="28"/>
          <w:lang w:val="pt-BR"/>
        </w:rPr>
        <w:t>(Đối với văn bản ban hành mới)</w:t>
      </w:r>
    </w:p>
    <w:p w14:paraId="3E07B184" w14:textId="4E5AFED7" w:rsidR="002D0C9B" w:rsidRPr="009733DD" w:rsidRDefault="002D0C9B" w:rsidP="00306931">
      <w:pPr>
        <w:spacing w:before="0" w:after="120" w:line="360" w:lineRule="exact"/>
        <w:ind w:firstLine="567"/>
        <w:jc w:val="both"/>
        <w:rPr>
          <w:rFonts w:ascii="Times New Roman" w:eastAsia="Arial" w:hAnsi="Times New Roman" w:cs="Times New Roman"/>
          <w:b/>
          <w:bCs/>
          <w:spacing w:val="-2"/>
          <w:sz w:val="28"/>
          <w:szCs w:val="28"/>
        </w:rPr>
      </w:pPr>
    </w:p>
    <w:tbl>
      <w:tblPr>
        <w:tblStyle w:val="TableGrid"/>
        <w:tblW w:w="14709" w:type="dxa"/>
        <w:tblLook w:val="04A0" w:firstRow="1" w:lastRow="0" w:firstColumn="1" w:lastColumn="0" w:noHBand="0" w:noVBand="1"/>
      </w:tblPr>
      <w:tblGrid>
        <w:gridCol w:w="2405"/>
        <w:gridCol w:w="6492"/>
        <w:gridCol w:w="5812"/>
      </w:tblGrid>
      <w:tr w:rsidR="00487BD1" w:rsidRPr="00487BD1" w14:paraId="18BAFB33" w14:textId="77777777" w:rsidTr="003B6414">
        <w:tc>
          <w:tcPr>
            <w:tcW w:w="2405" w:type="dxa"/>
            <w:vAlign w:val="center"/>
          </w:tcPr>
          <w:p w14:paraId="17E474D3" w14:textId="77777777" w:rsidR="00525E47" w:rsidRPr="00487BD1" w:rsidRDefault="00525E47" w:rsidP="0099402F">
            <w:pPr>
              <w:jc w:val="center"/>
              <w:rPr>
                <w:rFonts w:ascii="Times New Roman" w:eastAsia="Arial" w:hAnsi="Times New Roman" w:cs="Times New Roman"/>
                <w:b/>
                <w:bCs/>
                <w:color w:val="000000" w:themeColor="text1"/>
                <w:spacing w:val="-2"/>
                <w:sz w:val="28"/>
                <w:szCs w:val="28"/>
              </w:rPr>
            </w:pPr>
            <w:r w:rsidRPr="00487BD1">
              <w:rPr>
                <w:rFonts w:ascii="Times New Roman" w:eastAsia="Arial" w:hAnsi="Times New Roman" w:cs="Times New Roman"/>
                <w:b/>
                <w:bCs/>
                <w:color w:val="000000" w:themeColor="text1"/>
                <w:spacing w:val="-2"/>
                <w:sz w:val="28"/>
                <w:szCs w:val="28"/>
              </w:rPr>
              <w:t>Quy phạm pháp luật hiện hành</w:t>
            </w:r>
          </w:p>
        </w:tc>
        <w:tc>
          <w:tcPr>
            <w:tcW w:w="6492" w:type="dxa"/>
            <w:vAlign w:val="center"/>
          </w:tcPr>
          <w:p w14:paraId="326282DE" w14:textId="3706E521" w:rsidR="00525E47" w:rsidRPr="00487BD1" w:rsidRDefault="00525E47" w:rsidP="0099402F">
            <w:pPr>
              <w:jc w:val="center"/>
              <w:rPr>
                <w:rFonts w:ascii="Times New Roman" w:eastAsia="Arial" w:hAnsi="Times New Roman" w:cs="Times New Roman"/>
                <w:b/>
                <w:bCs/>
                <w:color w:val="000000" w:themeColor="text1"/>
                <w:spacing w:val="-2"/>
                <w:sz w:val="28"/>
                <w:szCs w:val="28"/>
              </w:rPr>
            </w:pPr>
            <w:r w:rsidRPr="00487BD1">
              <w:rPr>
                <w:rFonts w:ascii="Times New Roman" w:eastAsia="Arial" w:hAnsi="Times New Roman" w:cs="Times New Roman"/>
                <w:b/>
                <w:bCs/>
                <w:color w:val="000000" w:themeColor="text1"/>
                <w:spacing w:val="-2"/>
                <w:sz w:val="28"/>
                <w:szCs w:val="28"/>
              </w:rPr>
              <w:t>Dự thả</w:t>
            </w:r>
            <w:r w:rsidR="00A95B3D" w:rsidRPr="00487BD1">
              <w:rPr>
                <w:rFonts w:ascii="Times New Roman" w:eastAsia="Arial" w:hAnsi="Times New Roman" w:cs="Times New Roman"/>
                <w:b/>
                <w:bCs/>
                <w:color w:val="000000" w:themeColor="text1"/>
                <w:spacing w:val="-2"/>
                <w:sz w:val="28"/>
                <w:szCs w:val="28"/>
              </w:rPr>
              <w:t>o Nghị quyết</w:t>
            </w:r>
          </w:p>
        </w:tc>
        <w:tc>
          <w:tcPr>
            <w:tcW w:w="5812" w:type="dxa"/>
            <w:vAlign w:val="center"/>
          </w:tcPr>
          <w:p w14:paraId="08434BAE" w14:textId="77777777" w:rsidR="00525E47" w:rsidRPr="00487BD1" w:rsidRDefault="00525E47" w:rsidP="0099402F">
            <w:pPr>
              <w:jc w:val="center"/>
              <w:rPr>
                <w:rFonts w:ascii="Times New Roman" w:eastAsia="Arial" w:hAnsi="Times New Roman" w:cs="Times New Roman"/>
                <w:b/>
                <w:bCs/>
                <w:color w:val="000000" w:themeColor="text1"/>
                <w:spacing w:val="-2"/>
                <w:sz w:val="28"/>
                <w:szCs w:val="28"/>
              </w:rPr>
            </w:pPr>
            <w:r w:rsidRPr="00487BD1">
              <w:rPr>
                <w:rFonts w:ascii="Times New Roman" w:eastAsia="Arial" w:hAnsi="Times New Roman" w:cs="Times New Roman"/>
                <w:b/>
                <w:bCs/>
                <w:color w:val="000000" w:themeColor="text1"/>
                <w:spacing w:val="-2"/>
                <w:sz w:val="28"/>
                <w:szCs w:val="28"/>
              </w:rPr>
              <w:t>Thuyết minh</w:t>
            </w:r>
          </w:p>
        </w:tc>
      </w:tr>
      <w:tr w:rsidR="00487BD1" w:rsidRPr="00487BD1" w14:paraId="22998F71" w14:textId="77777777" w:rsidTr="003B6414">
        <w:tc>
          <w:tcPr>
            <w:tcW w:w="2405" w:type="dxa"/>
          </w:tcPr>
          <w:p w14:paraId="1060E20B" w14:textId="7B83B4D1" w:rsidR="00525E47" w:rsidRPr="00487BD1" w:rsidRDefault="003B6414" w:rsidP="0099402F">
            <w:pPr>
              <w:jc w:val="center"/>
              <w:rPr>
                <w:rFonts w:ascii="Times New Roman" w:eastAsia="Arial" w:hAnsi="Times New Roman" w:cs="Times New Roman"/>
                <w:color w:val="000000" w:themeColor="text1"/>
                <w:spacing w:val="-2"/>
                <w:sz w:val="28"/>
                <w:szCs w:val="28"/>
              </w:rPr>
            </w:pPr>
            <w:r>
              <w:rPr>
                <w:rFonts w:ascii="Times New Roman" w:eastAsia="Arial" w:hAnsi="Times New Roman" w:cs="Times New Roman"/>
                <w:color w:val="000000" w:themeColor="text1"/>
                <w:spacing w:val="-2"/>
                <w:sz w:val="28"/>
                <w:szCs w:val="28"/>
              </w:rPr>
              <w:t xml:space="preserve">Điều 4,5,6 </w:t>
            </w:r>
            <w:r w:rsidRPr="003B6414">
              <w:rPr>
                <w:rFonts w:ascii="Times New Roman" w:eastAsia="Arial" w:hAnsi="Times New Roman" w:cs="Times New Roman"/>
                <w:color w:val="000000" w:themeColor="text1"/>
                <w:spacing w:val="-2"/>
                <w:sz w:val="28"/>
                <w:szCs w:val="28"/>
              </w:rPr>
              <w:t xml:space="preserve">Thông tư số 02/2026/TT-BDTTG, ngày 04/6/2026 của Bộ </w:t>
            </w:r>
            <w:r w:rsidRPr="0099402F">
              <w:rPr>
                <w:rFonts w:ascii="Times New Roman" w:eastAsia="Arial" w:hAnsi="Times New Roman" w:cs="Times New Roman"/>
                <w:color w:val="000000" w:themeColor="text1"/>
                <w:spacing w:val="-6"/>
                <w:sz w:val="28"/>
                <w:szCs w:val="28"/>
              </w:rPr>
              <w:t>Dân tộc và Tôn giáo</w:t>
            </w:r>
            <w:r w:rsidRPr="003B6414">
              <w:rPr>
                <w:rFonts w:ascii="Times New Roman" w:eastAsia="Arial" w:hAnsi="Times New Roman" w:cs="Times New Roman"/>
                <w:color w:val="000000" w:themeColor="text1"/>
                <w:spacing w:val="-2"/>
                <w:sz w:val="28"/>
                <w:szCs w:val="28"/>
              </w:rPr>
              <w:t xml:space="preserve"> </w:t>
            </w:r>
          </w:p>
        </w:tc>
        <w:tc>
          <w:tcPr>
            <w:tcW w:w="6492" w:type="dxa"/>
          </w:tcPr>
          <w:p w14:paraId="6BB0ECB8" w14:textId="77777777" w:rsidR="000861D3" w:rsidRPr="00487BD1" w:rsidRDefault="000861D3" w:rsidP="0099402F">
            <w:pPr>
              <w:widowControl w:val="0"/>
              <w:jc w:val="both"/>
              <w:rPr>
                <w:rStyle w:val="fontstyle01"/>
                <w:b/>
                <w:color w:val="000000" w:themeColor="text1"/>
              </w:rPr>
            </w:pPr>
            <w:r w:rsidRPr="00487BD1">
              <w:rPr>
                <w:rStyle w:val="fontstyle01"/>
                <w:b/>
                <w:color w:val="000000" w:themeColor="text1"/>
              </w:rPr>
              <w:t>Điều 1. Phạm vi điều chỉnh</w:t>
            </w:r>
          </w:p>
          <w:p w14:paraId="3652699A" w14:textId="519ADC1B" w:rsidR="00525E47" w:rsidRPr="00487BD1" w:rsidRDefault="003B6414" w:rsidP="0099402F">
            <w:pPr>
              <w:widowControl w:val="0"/>
              <w:jc w:val="both"/>
              <w:rPr>
                <w:rFonts w:ascii="Times New Roman" w:hAnsi="Times New Roman" w:cs="Times New Roman"/>
                <w:iCs/>
                <w:color w:val="000000" w:themeColor="text1"/>
                <w:sz w:val="28"/>
                <w:szCs w:val="28"/>
              </w:rPr>
            </w:pPr>
            <w:r w:rsidRPr="003B6414">
              <w:rPr>
                <w:rStyle w:val="fontstyle01"/>
                <w:color w:val="000000" w:themeColor="text1"/>
              </w:rPr>
              <w:t>Nghị quyết này quy định mức hỗ trợ đất ở, nhà ở cho hộ gia đình, cá nhân sinh sống tại địa bàn vùng đồng bào dân tộc thiểu số và miền núi và mức hỗ trợ thực hiện bố trí ổn định dân cư theo hình thức xen ghép đến năm 2030 trên địa bàn tỉnh Thái Nguyên.</w:t>
            </w:r>
          </w:p>
        </w:tc>
        <w:tc>
          <w:tcPr>
            <w:tcW w:w="5812" w:type="dxa"/>
          </w:tcPr>
          <w:p w14:paraId="12AA194E" w14:textId="251987E0" w:rsidR="00525E47" w:rsidRPr="00487BD1" w:rsidRDefault="000861D3" w:rsidP="0099402F">
            <w:pPr>
              <w:jc w:val="both"/>
              <w:rPr>
                <w:rFonts w:ascii="Times New Roman" w:eastAsia="Arial" w:hAnsi="Times New Roman" w:cs="Times New Roman"/>
                <w:color w:val="000000" w:themeColor="text1"/>
                <w:spacing w:val="-2"/>
                <w:sz w:val="28"/>
                <w:szCs w:val="28"/>
              </w:rPr>
            </w:pPr>
            <w:r w:rsidRPr="00487BD1">
              <w:rPr>
                <w:rStyle w:val="fontstyle01"/>
                <w:color w:val="000000" w:themeColor="text1"/>
              </w:rPr>
              <w:t xml:space="preserve">Quy định </w:t>
            </w:r>
            <w:r w:rsidR="003B6414">
              <w:rPr>
                <w:rStyle w:val="fontstyle01"/>
                <w:color w:val="000000" w:themeColor="text1"/>
              </w:rPr>
              <w:t>mức</w:t>
            </w:r>
            <w:r w:rsidRPr="00487BD1">
              <w:rPr>
                <w:rStyle w:val="fontstyle01"/>
                <w:color w:val="000000" w:themeColor="text1"/>
              </w:rPr>
              <w:t xml:space="preserve"> hỗ trợ </w:t>
            </w:r>
            <w:r w:rsidR="003B6414" w:rsidRPr="003B6414">
              <w:rPr>
                <w:rStyle w:val="fontstyle01"/>
                <w:color w:val="000000" w:themeColor="text1"/>
              </w:rPr>
              <w:t>đất ở, nhà ở cho hộ gia đình, cá nhân sinh sống tại địa bàn vùng đồng bào dân tộc thiểu số và miền núi và mức hỗ trợ thực hiện bố trí ổn định dân cư theo hình thức xen ghép đến năm 2030 trên địa bàn tỉnh Thái Nguyên.</w:t>
            </w:r>
          </w:p>
        </w:tc>
      </w:tr>
      <w:tr w:rsidR="00487BD1" w:rsidRPr="00487BD1" w14:paraId="054FF5B6" w14:textId="77777777" w:rsidTr="003B6414">
        <w:tc>
          <w:tcPr>
            <w:tcW w:w="2405" w:type="dxa"/>
          </w:tcPr>
          <w:p w14:paraId="0FDE4338" w14:textId="17DD0E7D" w:rsidR="000861D3" w:rsidRPr="00487BD1" w:rsidRDefault="003B6414" w:rsidP="0099402F">
            <w:pPr>
              <w:jc w:val="center"/>
              <w:rPr>
                <w:rFonts w:ascii="Times New Roman" w:eastAsia="Arial" w:hAnsi="Times New Roman" w:cs="Times New Roman"/>
                <w:color w:val="000000" w:themeColor="text1"/>
                <w:spacing w:val="-2"/>
                <w:sz w:val="28"/>
                <w:szCs w:val="28"/>
              </w:rPr>
            </w:pPr>
            <w:r>
              <w:rPr>
                <w:rFonts w:ascii="Times New Roman" w:eastAsia="Arial" w:hAnsi="Times New Roman" w:cs="Times New Roman"/>
                <w:color w:val="000000" w:themeColor="text1"/>
                <w:spacing w:val="-2"/>
                <w:sz w:val="28"/>
                <w:szCs w:val="28"/>
              </w:rPr>
              <w:t xml:space="preserve">Điều 4, 5,6 </w:t>
            </w:r>
            <w:r w:rsidRPr="003B6414">
              <w:rPr>
                <w:rFonts w:ascii="Times New Roman" w:eastAsia="Arial" w:hAnsi="Times New Roman" w:cs="Times New Roman"/>
                <w:color w:val="000000" w:themeColor="text1"/>
                <w:spacing w:val="-2"/>
                <w:sz w:val="28"/>
                <w:szCs w:val="28"/>
              </w:rPr>
              <w:t xml:space="preserve">Thông tư số 02/2026/TT-BDTTG, ngày 04/6/2026 của Bộ </w:t>
            </w:r>
            <w:r w:rsidR="0099402F" w:rsidRPr="0099402F">
              <w:rPr>
                <w:rFonts w:ascii="Times New Roman" w:eastAsia="Arial" w:hAnsi="Times New Roman" w:cs="Times New Roman"/>
                <w:color w:val="000000" w:themeColor="text1"/>
                <w:spacing w:val="-6"/>
                <w:sz w:val="28"/>
                <w:szCs w:val="28"/>
              </w:rPr>
              <w:t>Dân tộc và Tôn giáo</w:t>
            </w:r>
          </w:p>
        </w:tc>
        <w:tc>
          <w:tcPr>
            <w:tcW w:w="6492" w:type="dxa"/>
          </w:tcPr>
          <w:p w14:paraId="5415BB28" w14:textId="77777777" w:rsidR="000861D3" w:rsidRPr="00487BD1" w:rsidRDefault="000861D3" w:rsidP="0099402F">
            <w:pPr>
              <w:jc w:val="both"/>
              <w:rPr>
                <w:rStyle w:val="fontstyle01"/>
                <w:b/>
                <w:color w:val="000000" w:themeColor="text1"/>
              </w:rPr>
            </w:pPr>
            <w:r w:rsidRPr="00487BD1">
              <w:rPr>
                <w:rStyle w:val="fontstyle01"/>
                <w:b/>
                <w:color w:val="000000" w:themeColor="text1"/>
              </w:rPr>
              <w:t>Điều 2. Đối tượng áp dụng</w:t>
            </w:r>
          </w:p>
          <w:p w14:paraId="2E6AA44D"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2. Đối tượng áp dụng</w:t>
            </w:r>
          </w:p>
          <w:p w14:paraId="4C2DE9E0"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Thực hiện theo quy định tại Điều 4, 5, 6 Thông tư: số 02/2026/TT-BDTTG ngày 04/6/2026 của Bộ Dân tộc và Tôn giáo, cụ thể:</w:t>
            </w:r>
          </w:p>
          <w:p w14:paraId="1872104B"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2.1. Hỗ trợ đất ở</w:t>
            </w:r>
          </w:p>
          <w:p w14:paraId="6AE7BF85"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Các hộ không có đất ở, thiết đất ở so với hạn mức quy định hoặc đã được hỗ trợ đất từ trước ngày 31/5/2021 nhưng đến nay không còn đất ở hoặc thiếu đất ở so với hạn mức quy định, gồm:</w:t>
            </w:r>
          </w:p>
          <w:p w14:paraId="57AB4CF2"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 xml:space="preserve">a) Hộ đồng bào dân tộc thiểu số sinh sống tại địa bàn </w:t>
            </w:r>
            <w:r w:rsidRPr="003B6414">
              <w:rPr>
                <w:rStyle w:val="fontstyle01"/>
                <w:rFonts w:eastAsia="Times New Roman"/>
                <w:color w:val="000000" w:themeColor="text1"/>
              </w:rPr>
              <w:lastRenderedPageBreak/>
              <w:t>vùng dân tộc thiểu số và miền núi theo quy định tại Nghị định số 272/2025/NĐ-CP; ưu tiên hộ thuộc các dân tộc còn gặp nhiều khó khăn, có khó khăn đặc thù, hộ nghèo, hộ cận nghèo, hộ mới thoát nghèo trong 36 tháng kể từ thời điểm được cấp có thẩm quyền công nhận thoát nghèo, hộ sinh sống tại khu vực có nguy cơ thiên tai, sạt lở, thiếu an toàn về đất ở;</w:t>
            </w:r>
          </w:p>
          <w:p w14:paraId="61B3D506"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b) Hộ nghèo, hộ cận nghèo, hộ mới thoát nghèo dân tộc Kinh sinh sống ở xã, thôn đặc biệt khó khăn vùng đồng bào dân tộc thiểu số và miền núi;</w:t>
            </w:r>
          </w:p>
          <w:p w14:paraId="4B0043B6"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c) Các cơ quan, tổ chức, cá nhân khác có liên quan.</w:t>
            </w:r>
          </w:p>
          <w:p w14:paraId="6432729C"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2.2. Hỗ trợ nhà ở</w:t>
            </w:r>
          </w:p>
          <w:p w14:paraId="7E63AE2C"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Các hộ chưa có nhà ở, nhà ở bị dột nát, hư hỏng hoặc đã được hỗ trợ nhà ở nhưng đến nay không còn nhà ở hoặc nhà ở bị dột nát, hư hỏng, gồm:</w:t>
            </w:r>
          </w:p>
          <w:p w14:paraId="511DD694"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a) Hộ đồng bào dân tộc thiểu số sinh sống trên địa bàn vùng đồng bào dân tộc thiểu số và miền núi;</w:t>
            </w:r>
          </w:p>
          <w:p w14:paraId="00BDCAB4"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d) Hộ nghèo, hộ cận nghèo, hộ mới thoát nghèo dân tộc Kinh sinh sống ở xã, thôn đặc biệt khó khăn vùng đồng bào dân tộc thiểu số và miền núi;</w:t>
            </w:r>
          </w:p>
          <w:p w14:paraId="0C161431" w14:textId="61906F9C"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c) Các cơ quan, tổ chức, cá nhân khác có liên quan.</w:t>
            </w:r>
          </w:p>
          <w:p w14:paraId="46114324"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2.3. Hỗ trợ bố trí ổn định dân cư</w:t>
            </w:r>
          </w:p>
          <w:p w14:paraId="1F4988EB"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Hộ gia đình, cá nhân thuộc diện được bố trí ổn định theo hình thức xen ghép theo quy hoạch, kế hoạch được cấp có thẩm quyền phê duyệt, bao gồm:</w:t>
            </w:r>
          </w:p>
          <w:p w14:paraId="63167071"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a) Hộ đồng bào DTTS còn du canh, du cư;</w:t>
            </w:r>
          </w:p>
          <w:p w14:paraId="6EE48D6B"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b) Hộ gia đình, cá nhân di cư tự do đến địa bàn các xã, thôn vùng đồng bào dân tộc thiểu số và miền núi;</w:t>
            </w:r>
          </w:p>
          <w:p w14:paraId="51123110" w14:textId="77777777" w:rsidR="003B6414" w:rsidRPr="0099402F" w:rsidRDefault="003B6414" w:rsidP="0099402F">
            <w:pPr>
              <w:widowControl w:val="0"/>
              <w:jc w:val="both"/>
              <w:rPr>
                <w:rStyle w:val="fontstyle01"/>
                <w:rFonts w:eastAsia="Times New Roman"/>
                <w:color w:val="000000" w:themeColor="text1"/>
                <w:spacing w:val="-8"/>
              </w:rPr>
            </w:pPr>
            <w:r w:rsidRPr="0099402F">
              <w:rPr>
                <w:rStyle w:val="fontstyle01"/>
                <w:rFonts w:eastAsia="Times New Roman"/>
                <w:color w:val="000000" w:themeColor="text1"/>
                <w:spacing w:val="-8"/>
              </w:rPr>
              <w:t xml:space="preserve">c) Hộ gia đình, cá nhân sống ở vùng đồng bào dân tộc thiểu số và miền núi thường xuyên xảy ra thiên tai hoặc có nguy </w:t>
            </w:r>
            <w:r w:rsidRPr="0099402F">
              <w:rPr>
                <w:rStyle w:val="fontstyle01"/>
                <w:rFonts w:eastAsia="Times New Roman"/>
                <w:color w:val="000000" w:themeColor="text1"/>
                <w:spacing w:val="-8"/>
              </w:rPr>
              <w:lastRenderedPageBreak/>
              <w:t>cơ xảy ra thiên tai cần phải bố trí, sắp xếp ổn định dân cư;</w:t>
            </w:r>
          </w:p>
          <w:p w14:paraId="41F121EE" w14:textId="77777777" w:rsidR="003B6414" w:rsidRPr="003B6414"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d) Hộ gia đình, cá nhân tự nguyện di chuyển đến sinh sống ở các điểm bố trí dân cư theo quy hoạch, kế hoạch của Nhà nước.</w:t>
            </w:r>
          </w:p>
          <w:p w14:paraId="5CC56800" w14:textId="5AAF8F9C" w:rsidR="000861D3" w:rsidRPr="00487BD1" w:rsidRDefault="003B6414" w:rsidP="0099402F">
            <w:pPr>
              <w:widowControl w:val="0"/>
              <w:jc w:val="both"/>
              <w:rPr>
                <w:rStyle w:val="fontstyle01"/>
                <w:rFonts w:eastAsia="Times New Roman"/>
                <w:color w:val="000000" w:themeColor="text1"/>
              </w:rPr>
            </w:pPr>
            <w:r w:rsidRPr="003B6414">
              <w:rPr>
                <w:rStyle w:val="fontstyle01"/>
                <w:rFonts w:eastAsia="Times New Roman"/>
                <w:color w:val="000000" w:themeColor="text1"/>
              </w:rPr>
              <w:t>đ) Các cơ quan, tổ chức, cá nhân khác có liên quan.</w:t>
            </w:r>
          </w:p>
        </w:tc>
        <w:tc>
          <w:tcPr>
            <w:tcW w:w="5812" w:type="dxa"/>
          </w:tcPr>
          <w:p w14:paraId="5F0A9B4A" w14:textId="77777777" w:rsidR="003B6414" w:rsidRDefault="000861D3" w:rsidP="0099402F">
            <w:pPr>
              <w:jc w:val="both"/>
              <w:rPr>
                <w:rStyle w:val="fontstyle01"/>
                <w:color w:val="000000" w:themeColor="text1"/>
              </w:rPr>
            </w:pPr>
            <w:r w:rsidRPr="00487BD1">
              <w:rPr>
                <w:rStyle w:val="fontstyle01"/>
                <w:color w:val="000000" w:themeColor="text1"/>
              </w:rPr>
              <w:lastRenderedPageBreak/>
              <w:t xml:space="preserve">Đối tượng áp dụng là: </w:t>
            </w:r>
          </w:p>
          <w:p w14:paraId="53C5111F" w14:textId="4258B72B" w:rsidR="003B6414" w:rsidRDefault="003B6414" w:rsidP="0099402F">
            <w:pPr>
              <w:jc w:val="both"/>
              <w:rPr>
                <w:rStyle w:val="fontstyle01"/>
                <w:rFonts w:eastAsia="Times New Roman"/>
                <w:color w:val="000000" w:themeColor="text1"/>
              </w:rPr>
            </w:pPr>
            <w:r>
              <w:rPr>
                <w:rStyle w:val="fontstyle01"/>
                <w:color w:val="000000" w:themeColor="text1"/>
              </w:rPr>
              <w:t xml:space="preserve">- Hộ </w:t>
            </w:r>
            <w:r w:rsidRPr="003B6414">
              <w:rPr>
                <w:rStyle w:val="fontstyle01"/>
                <w:rFonts w:eastAsia="Times New Roman"/>
                <w:color w:val="000000" w:themeColor="text1"/>
              </w:rPr>
              <w:t>không có đất ở, thiết đất ở so với hạn mức quy định</w:t>
            </w:r>
            <w:r>
              <w:rPr>
                <w:rStyle w:val="fontstyle01"/>
                <w:rFonts w:eastAsia="Times New Roman"/>
                <w:color w:val="000000" w:themeColor="text1"/>
              </w:rPr>
              <w:t xml:space="preserve">; </w:t>
            </w:r>
            <w:r w:rsidRPr="003B6414">
              <w:rPr>
                <w:rStyle w:val="fontstyle01"/>
                <w:rFonts w:eastAsia="Times New Roman"/>
                <w:color w:val="000000" w:themeColor="text1"/>
              </w:rPr>
              <w:t>hộ chưa có nhà ở, nhà ở bị dột nát, hư hỏng hoặc đã được hỗ trợ nhà ở nhưng đến nay không còn nhà ở hoặc nhà ở bị dột nát, hư hỏng</w:t>
            </w:r>
            <w:r>
              <w:rPr>
                <w:rStyle w:val="fontstyle01"/>
                <w:rFonts w:eastAsia="Times New Roman"/>
                <w:color w:val="000000" w:themeColor="text1"/>
              </w:rPr>
              <w:t xml:space="preserve"> thuộc 02 nhóm hộ:</w:t>
            </w:r>
          </w:p>
          <w:p w14:paraId="32618187" w14:textId="0783A537" w:rsidR="003B6414" w:rsidRPr="003B6414" w:rsidRDefault="003B6414" w:rsidP="0099402F">
            <w:pPr>
              <w:widowControl w:val="0"/>
              <w:jc w:val="both"/>
              <w:rPr>
                <w:rStyle w:val="fontstyle01"/>
                <w:rFonts w:eastAsia="Times New Roman"/>
                <w:color w:val="000000" w:themeColor="text1"/>
              </w:rPr>
            </w:pPr>
            <w:r>
              <w:rPr>
                <w:rStyle w:val="fontstyle01"/>
                <w:rFonts w:eastAsia="Times New Roman"/>
                <w:color w:val="000000" w:themeColor="text1"/>
              </w:rPr>
              <w:t>+</w:t>
            </w:r>
            <w:r w:rsidRPr="003B6414">
              <w:rPr>
                <w:rStyle w:val="fontstyle01"/>
                <w:rFonts w:eastAsia="Times New Roman"/>
                <w:color w:val="000000" w:themeColor="text1"/>
              </w:rPr>
              <w:t xml:space="preserve"> Hộ đồng bào dân tộc thiểu số sinh sống trên địa bàn vùng đồng bào dân tộc thiểu số và miền núi;</w:t>
            </w:r>
          </w:p>
          <w:p w14:paraId="61B2EF7C" w14:textId="263557A5" w:rsidR="003B6414" w:rsidRPr="003B6414" w:rsidRDefault="003B6414" w:rsidP="0099402F">
            <w:pPr>
              <w:widowControl w:val="0"/>
              <w:jc w:val="both"/>
              <w:rPr>
                <w:rStyle w:val="fontstyle01"/>
                <w:rFonts w:eastAsia="Times New Roman"/>
                <w:color w:val="000000" w:themeColor="text1"/>
              </w:rPr>
            </w:pPr>
            <w:r>
              <w:rPr>
                <w:rStyle w:val="fontstyle01"/>
                <w:rFonts w:eastAsia="Times New Roman"/>
                <w:color w:val="000000" w:themeColor="text1"/>
              </w:rPr>
              <w:t>+</w:t>
            </w:r>
            <w:r w:rsidRPr="003B6414">
              <w:rPr>
                <w:rStyle w:val="fontstyle01"/>
                <w:rFonts w:eastAsia="Times New Roman"/>
                <w:color w:val="000000" w:themeColor="text1"/>
              </w:rPr>
              <w:t xml:space="preserve"> Hộ nghèo, hộ cận nghèo, hộ mới thoát nghèo dân tộc Kinh sinh sống ở xã, thôn đặc biệt khó khăn vùng đồng bào dân tộc thiểu số và miền núi;</w:t>
            </w:r>
          </w:p>
          <w:p w14:paraId="6077B9A5" w14:textId="7F955CFB" w:rsidR="003B6414" w:rsidRDefault="003B6414" w:rsidP="0099402F">
            <w:pPr>
              <w:jc w:val="both"/>
              <w:rPr>
                <w:rStyle w:val="fontstyle01"/>
                <w:rFonts w:eastAsia="Times New Roman"/>
                <w:color w:val="000000" w:themeColor="text1"/>
              </w:rPr>
            </w:pPr>
            <w:r>
              <w:rPr>
                <w:rStyle w:val="fontstyle01"/>
                <w:rFonts w:eastAsia="Times New Roman"/>
                <w:color w:val="000000" w:themeColor="text1"/>
              </w:rPr>
              <w:lastRenderedPageBreak/>
              <w:t xml:space="preserve">- </w:t>
            </w:r>
            <w:r w:rsidRPr="003B6414">
              <w:rPr>
                <w:rStyle w:val="fontstyle01"/>
                <w:rFonts w:eastAsia="Times New Roman"/>
                <w:color w:val="000000" w:themeColor="text1"/>
              </w:rPr>
              <w:t>Hộ gia đình, cá nhân thuộc diện được bố trí ổn định theo hình thức xen ghép theo quy hoạch, kế hoạch được cấp có thẩm quyền phê duyệt</w:t>
            </w:r>
          </w:p>
          <w:p w14:paraId="1C33ABBB" w14:textId="7CD4159F" w:rsidR="000861D3" w:rsidRPr="00487BD1" w:rsidRDefault="003B6414" w:rsidP="0099402F">
            <w:pPr>
              <w:jc w:val="both"/>
              <w:rPr>
                <w:rStyle w:val="fontstyle01"/>
                <w:color w:val="000000" w:themeColor="text1"/>
              </w:rPr>
            </w:pPr>
            <w:r>
              <w:rPr>
                <w:rStyle w:val="fontstyle01"/>
                <w:rFonts w:eastAsia="Times New Roman"/>
                <w:color w:val="000000" w:themeColor="text1"/>
              </w:rPr>
              <w:t>- C</w:t>
            </w:r>
            <w:r w:rsidR="00717008" w:rsidRPr="00487BD1">
              <w:rPr>
                <w:rFonts w:ascii="Times New Roman" w:eastAsia="Times New Roman" w:hAnsi="Times New Roman" w:cs="Times New Roman"/>
                <w:color w:val="000000" w:themeColor="text1"/>
                <w:sz w:val="28"/>
                <w:szCs w:val="28"/>
              </w:rPr>
              <w:t xml:space="preserve">ơ quan quản lý nhà nước và các đơn vị, tổ chức, cá nhân có liên quan đến </w:t>
            </w:r>
            <w:r>
              <w:rPr>
                <w:rFonts w:ascii="Times New Roman" w:eastAsia="Times New Roman" w:hAnsi="Times New Roman" w:cs="Times New Roman"/>
                <w:color w:val="000000" w:themeColor="text1"/>
                <w:sz w:val="28"/>
                <w:szCs w:val="28"/>
              </w:rPr>
              <w:t xml:space="preserve">Điều 1 trong </w:t>
            </w:r>
            <w:r w:rsidR="00717008" w:rsidRPr="00487BD1">
              <w:rPr>
                <w:rFonts w:ascii="Times New Roman" w:eastAsia="Times New Roman" w:hAnsi="Times New Roman" w:cs="Times New Roman"/>
                <w:color w:val="000000" w:themeColor="text1"/>
                <w:sz w:val="28"/>
                <w:szCs w:val="28"/>
              </w:rPr>
              <w:t>việc tổ chức triển khai thực hiện Nghị quyết này</w:t>
            </w:r>
            <w:r w:rsidR="000861D3" w:rsidRPr="00487BD1">
              <w:rPr>
                <w:rStyle w:val="fontstyle01"/>
                <w:color w:val="000000" w:themeColor="text1"/>
              </w:rPr>
              <w:t>.</w:t>
            </w:r>
          </w:p>
        </w:tc>
      </w:tr>
      <w:tr w:rsidR="00487BD1" w:rsidRPr="00487BD1" w14:paraId="220AFCC2" w14:textId="77777777" w:rsidTr="003B6414">
        <w:tc>
          <w:tcPr>
            <w:tcW w:w="2405" w:type="dxa"/>
          </w:tcPr>
          <w:p w14:paraId="1DAE6A41" w14:textId="6378FD83" w:rsidR="0099402F" w:rsidRDefault="0099402F" w:rsidP="0099402F">
            <w:pPr>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Pr="00AE3E5E">
              <w:rPr>
                <w:rFonts w:ascii="Times New Roman" w:eastAsia="Times New Roman" w:hAnsi="Times New Roman" w:cs="Times New Roman"/>
                <w:color w:val="000000" w:themeColor="text1"/>
                <w:sz w:val="28"/>
                <w:szCs w:val="28"/>
              </w:rPr>
              <w:t>Quyết định số 21/2024/QĐ-TTg, ngày 22/11/2024</w:t>
            </w:r>
            <w:r>
              <w:rPr>
                <w:rFonts w:ascii="Times New Roman" w:eastAsia="Times New Roman" w:hAnsi="Times New Roman" w:cs="Times New Roman"/>
                <w:color w:val="000000" w:themeColor="text1"/>
                <w:sz w:val="28"/>
                <w:szCs w:val="28"/>
              </w:rPr>
              <w:t xml:space="preserve"> của Thủ tướng Chính phủ</w:t>
            </w:r>
            <w:r>
              <w:rPr>
                <w:rFonts w:ascii="Times New Roman" w:eastAsia="Times New Roman" w:hAnsi="Times New Roman" w:cs="Times New Roman"/>
                <w:color w:val="000000" w:themeColor="text1"/>
                <w:sz w:val="28"/>
                <w:szCs w:val="28"/>
              </w:rPr>
              <w:t>.</w:t>
            </w:r>
          </w:p>
          <w:p w14:paraId="02D565D4" w14:textId="1ED9734F" w:rsidR="0006426A" w:rsidRDefault="0099402F" w:rsidP="0099402F">
            <w:pP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009C1B92" w:rsidRPr="009C1B92">
              <w:rPr>
                <w:rFonts w:ascii="Times New Roman" w:hAnsi="Times New Roman" w:cs="Times New Roman"/>
                <w:bCs/>
                <w:color w:val="000000" w:themeColor="text1"/>
                <w:sz w:val="28"/>
                <w:szCs w:val="28"/>
              </w:rPr>
              <w:t>Điều 13 Thông tư số 23/2026/TT-BNNMT</w:t>
            </w:r>
            <w:r w:rsidR="006F400D">
              <w:rPr>
                <w:rFonts w:ascii="Times New Roman" w:hAnsi="Times New Roman" w:cs="Times New Roman"/>
                <w:bCs/>
                <w:color w:val="000000" w:themeColor="text1"/>
                <w:sz w:val="28"/>
                <w:szCs w:val="28"/>
              </w:rPr>
              <w:t>, ngày 23/5/2026 của Bộ Nông nghiệp và Môi trường</w:t>
            </w:r>
            <w:r>
              <w:rPr>
                <w:rFonts w:ascii="Times New Roman" w:hAnsi="Times New Roman" w:cs="Times New Roman"/>
                <w:bCs/>
                <w:color w:val="000000" w:themeColor="text1"/>
                <w:sz w:val="28"/>
                <w:szCs w:val="28"/>
              </w:rPr>
              <w:t>.</w:t>
            </w:r>
          </w:p>
          <w:p w14:paraId="279AD470" w14:textId="5A7B9352" w:rsidR="009C1B92" w:rsidRPr="00487BD1" w:rsidRDefault="0099402F" w:rsidP="0099402F">
            <w:pPr>
              <w:rPr>
                <w:rFonts w:ascii="Times New Roman" w:eastAsia="Arial" w:hAnsi="Times New Roman" w:cs="Times New Roman"/>
                <w:color w:val="000000" w:themeColor="text1"/>
                <w:spacing w:val="-2"/>
                <w:sz w:val="28"/>
                <w:szCs w:val="28"/>
              </w:rPr>
            </w:pPr>
            <w:r>
              <w:rPr>
                <w:rFonts w:ascii="Times New Roman" w:hAnsi="Times New Roman" w:cs="Times New Roman"/>
                <w:bCs/>
                <w:color w:val="000000" w:themeColor="text1"/>
                <w:sz w:val="28"/>
                <w:szCs w:val="28"/>
              </w:rPr>
              <w:t xml:space="preserve">- </w:t>
            </w:r>
            <w:r w:rsidR="006F400D" w:rsidRPr="009C1B92">
              <w:rPr>
                <w:rFonts w:ascii="Times New Roman" w:hAnsi="Times New Roman" w:cs="Times New Roman"/>
                <w:bCs/>
                <w:color w:val="000000" w:themeColor="text1"/>
                <w:sz w:val="28"/>
                <w:szCs w:val="28"/>
              </w:rPr>
              <w:t xml:space="preserve">Điều </w:t>
            </w:r>
            <w:r w:rsidR="006F400D">
              <w:rPr>
                <w:rFonts w:ascii="Times New Roman" w:hAnsi="Times New Roman" w:cs="Times New Roman"/>
                <w:bCs/>
                <w:color w:val="000000" w:themeColor="text1"/>
                <w:sz w:val="28"/>
                <w:szCs w:val="28"/>
              </w:rPr>
              <w:t>7</w:t>
            </w:r>
            <w:r w:rsidR="006F400D" w:rsidRPr="009C1B92">
              <w:rPr>
                <w:rFonts w:ascii="Times New Roman" w:hAnsi="Times New Roman" w:cs="Times New Roman"/>
                <w:bCs/>
                <w:color w:val="000000" w:themeColor="text1"/>
                <w:sz w:val="28"/>
                <w:szCs w:val="28"/>
              </w:rPr>
              <w:t xml:space="preserve"> Thông tư số</w:t>
            </w:r>
            <w:r w:rsidR="006F400D">
              <w:rPr>
                <w:rFonts w:ascii="Times New Roman" w:hAnsi="Times New Roman" w:cs="Times New Roman"/>
                <w:bCs/>
                <w:color w:val="000000" w:themeColor="text1"/>
                <w:sz w:val="28"/>
                <w:szCs w:val="28"/>
              </w:rPr>
              <w:t xml:space="preserve"> 24</w:t>
            </w:r>
            <w:r w:rsidR="006F400D" w:rsidRPr="009C1B92">
              <w:rPr>
                <w:rFonts w:ascii="Times New Roman" w:hAnsi="Times New Roman" w:cs="Times New Roman"/>
                <w:bCs/>
                <w:color w:val="000000" w:themeColor="text1"/>
                <w:sz w:val="28"/>
                <w:szCs w:val="28"/>
              </w:rPr>
              <w:t>/202</w:t>
            </w:r>
            <w:r w:rsidR="006F400D">
              <w:rPr>
                <w:rFonts w:ascii="Times New Roman" w:hAnsi="Times New Roman" w:cs="Times New Roman"/>
                <w:bCs/>
                <w:color w:val="000000" w:themeColor="text1"/>
                <w:sz w:val="28"/>
                <w:szCs w:val="28"/>
              </w:rPr>
              <w:t>3</w:t>
            </w:r>
            <w:r w:rsidR="006F400D" w:rsidRPr="009C1B92">
              <w:rPr>
                <w:rFonts w:ascii="Times New Roman" w:hAnsi="Times New Roman" w:cs="Times New Roman"/>
                <w:bCs/>
                <w:color w:val="000000" w:themeColor="text1"/>
                <w:sz w:val="28"/>
                <w:szCs w:val="28"/>
              </w:rPr>
              <w:t>/TT-</w:t>
            </w:r>
            <w:r w:rsidR="006F400D" w:rsidRPr="006F400D">
              <w:rPr>
                <w:rFonts w:ascii="Times New Roman" w:hAnsi="Times New Roman" w:cs="Times New Roman"/>
                <w:bCs/>
                <w:color w:val="000000" w:themeColor="text1"/>
                <w:sz w:val="28"/>
                <w:szCs w:val="28"/>
              </w:rPr>
              <w:t>BNNPTNT</w:t>
            </w:r>
            <w:r w:rsidR="006F400D">
              <w:rPr>
                <w:rFonts w:ascii="Times New Roman" w:hAnsi="Times New Roman" w:cs="Times New Roman"/>
                <w:bCs/>
                <w:color w:val="000000" w:themeColor="text1"/>
                <w:sz w:val="28"/>
                <w:szCs w:val="28"/>
              </w:rPr>
              <w:t xml:space="preserve"> của Bộ </w:t>
            </w:r>
            <w:r w:rsidR="006F400D" w:rsidRPr="0099402F">
              <w:rPr>
                <w:rFonts w:ascii="Times New Roman" w:hAnsi="Times New Roman" w:cs="Times New Roman"/>
                <w:bCs/>
                <w:color w:val="000000" w:themeColor="text1"/>
                <w:spacing w:val="-6"/>
                <w:sz w:val="28"/>
                <w:szCs w:val="28"/>
              </w:rPr>
              <w:t xml:space="preserve">Nông nghiệp và </w:t>
            </w:r>
            <w:r w:rsidR="006F400D" w:rsidRPr="0099402F">
              <w:rPr>
                <w:rFonts w:ascii="Times New Roman" w:hAnsi="Times New Roman" w:cs="Times New Roman"/>
                <w:bCs/>
                <w:color w:val="000000" w:themeColor="text1"/>
                <w:spacing w:val="-10"/>
                <w:sz w:val="28"/>
                <w:szCs w:val="28"/>
              </w:rPr>
              <w:t>Phát triển nông thôn</w:t>
            </w:r>
            <w:r w:rsidRPr="0099402F">
              <w:rPr>
                <w:rFonts w:ascii="Times New Roman" w:hAnsi="Times New Roman" w:cs="Times New Roman"/>
                <w:bCs/>
                <w:color w:val="000000" w:themeColor="text1"/>
                <w:spacing w:val="-10"/>
                <w:sz w:val="28"/>
                <w:szCs w:val="28"/>
              </w:rPr>
              <w:t>.</w:t>
            </w:r>
          </w:p>
        </w:tc>
        <w:tc>
          <w:tcPr>
            <w:tcW w:w="6492" w:type="dxa"/>
          </w:tcPr>
          <w:p w14:paraId="320B7172" w14:textId="77777777" w:rsidR="009C1B92" w:rsidRPr="009C1B92" w:rsidRDefault="009C1B92" w:rsidP="0099402F">
            <w:pPr>
              <w:widowControl w:val="0"/>
              <w:jc w:val="both"/>
              <w:rPr>
                <w:rFonts w:ascii="Times New Roman" w:hAnsi="Times New Roman" w:cs="Times New Roman"/>
                <w:b/>
                <w:bCs/>
                <w:color w:val="000000" w:themeColor="text1"/>
                <w:sz w:val="28"/>
                <w:szCs w:val="28"/>
              </w:rPr>
            </w:pPr>
            <w:r w:rsidRPr="009C1B92">
              <w:rPr>
                <w:rFonts w:ascii="Times New Roman" w:hAnsi="Times New Roman" w:cs="Times New Roman"/>
                <w:b/>
                <w:bCs/>
                <w:color w:val="000000" w:themeColor="text1"/>
                <w:sz w:val="28"/>
                <w:szCs w:val="28"/>
              </w:rPr>
              <w:t>Điều 3. Mức hỗ trợ</w:t>
            </w:r>
          </w:p>
          <w:p w14:paraId="7C0BF415" w14:textId="71C6CE72" w:rsidR="009C1B92" w:rsidRPr="009C1B92" w:rsidRDefault="009C1B92"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1. Hỗ trợ tố</w:t>
            </w:r>
            <w:r w:rsidR="00E26D99">
              <w:rPr>
                <w:rFonts w:ascii="Times New Roman" w:hAnsi="Times New Roman" w:cs="Times New Roman"/>
                <w:bCs/>
                <w:color w:val="000000" w:themeColor="text1"/>
                <w:sz w:val="28"/>
                <w:szCs w:val="28"/>
              </w:rPr>
              <w:t>i đa không quá 6</w:t>
            </w:r>
            <w:r w:rsidRPr="009C1B92">
              <w:rPr>
                <w:rFonts w:ascii="Times New Roman" w:hAnsi="Times New Roman" w:cs="Times New Roman"/>
                <w:bCs/>
                <w:color w:val="000000" w:themeColor="text1"/>
                <w:sz w:val="28"/>
                <w:szCs w:val="28"/>
              </w:rPr>
              <w:t xml:space="preserve">0 triệu đồng/hộ để thực hiện giải quyết tình trạng thiếu đất ở. </w:t>
            </w:r>
          </w:p>
          <w:p w14:paraId="719FC961" w14:textId="05C04825" w:rsidR="009C1B92" w:rsidRPr="009C1B92" w:rsidRDefault="009C1B92"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2. Hỗ trợ nhà ở:</w:t>
            </w:r>
          </w:p>
          <w:p w14:paraId="19FD82E7" w14:textId="77777777" w:rsidR="009C1B92" w:rsidRPr="009C1B92" w:rsidRDefault="009C1B92"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 xml:space="preserve">- Hỗ trợ xây mới nhà ở tối đa không quá 80 triệu đồng/hộ. </w:t>
            </w:r>
          </w:p>
          <w:p w14:paraId="2D93AAB7" w14:textId="77777777" w:rsidR="009C1B92" w:rsidRPr="009C1B92" w:rsidRDefault="009C1B92"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 xml:space="preserve">- Hỗ trợ sửa chữa nhà ở tối đa không quá 40 triệu đồng/hộ. </w:t>
            </w:r>
          </w:p>
          <w:p w14:paraId="4DF6A021" w14:textId="77777777" w:rsidR="0099402F" w:rsidRDefault="009C1B92"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 xml:space="preserve">3. </w:t>
            </w:r>
            <w:r w:rsidR="0099402F">
              <w:rPr>
                <w:rFonts w:ascii="Times New Roman" w:hAnsi="Times New Roman" w:cs="Times New Roman"/>
                <w:bCs/>
                <w:color w:val="000000" w:themeColor="text1"/>
                <w:sz w:val="28"/>
                <w:szCs w:val="28"/>
              </w:rPr>
              <w:t>Hỗ trợ bố trí ổn định dân cư:</w:t>
            </w:r>
          </w:p>
          <w:p w14:paraId="79D48D59" w14:textId="0E221E71" w:rsidR="0006426A" w:rsidRPr="009C1B92" w:rsidRDefault="009C1B92"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Hỗ trợ địa bàn bố trí ổn định dân cư theo hình thức xen ghép là 60 triệu đồng/hộ để thực hiện các nội dung: điều chỉnh đất ở, đất sản xuất giao cho các hộ mới đến (điều chỉnh đất ở, đất sản xuất giao cho các hộ mới đến, gồm: khai hoang, bồi thường theo quy định khi Nhà nước thu hồi đất của tổ chức, cá nhân) theo điểm b, khoản 3, Điều 13 Thông tư số 23/2026/TT-BNNMT.</w:t>
            </w:r>
            <w:r>
              <w:rPr>
                <w:rFonts w:ascii="Times New Roman" w:hAnsi="Times New Roman" w:cs="Times New Roman"/>
                <w:bCs/>
                <w:color w:val="000000" w:themeColor="text1"/>
                <w:sz w:val="28"/>
                <w:szCs w:val="28"/>
              </w:rPr>
              <w:t xml:space="preserve"> </w:t>
            </w:r>
          </w:p>
        </w:tc>
        <w:tc>
          <w:tcPr>
            <w:tcW w:w="5812" w:type="dxa"/>
          </w:tcPr>
          <w:p w14:paraId="2816422E" w14:textId="5058E546" w:rsidR="00D6313A" w:rsidRPr="00487BD1" w:rsidRDefault="00D6313A" w:rsidP="0099402F">
            <w:pPr>
              <w:jc w:val="both"/>
              <w:rPr>
                <w:rFonts w:ascii="Times New Roman" w:eastAsia="Times New Roman" w:hAnsi="Times New Roman" w:cs="Times New Roman"/>
                <w:b/>
                <w:bCs/>
                <w:color w:val="000000" w:themeColor="text1"/>
                <w:sz w:val="28"/>
                <w:szCs w:val="28"/>
              </w:rPr>
            </w:pPr>
            <w:r w:rsidRPr="00487BD1">
              <w:rPr>
                <w:rStyle w:val="fontstyle01"/>
                <w:color w:val="000000" w:themeColor="text1"/>
              </w:rPr>
              <w:t xml:space="preserve">Quy định </w:t>
            </w:r>
            <w:r w:rsidR="009C1B92">
              <w:rPr>
                <w:rStyle w:val="fontstyle01"/>
                <w:color w:val="000000" w:themeColor="text1"/>
              </w:rPr>
              <w:t xml:space="preserve">nội dung và </w:t>
            </w:r>
            <w:r w:rsidRPr="00487BD1">
              <w:rPr>
                <w:rStyle w:val="fontstyle01"/>
                <w:color w:val="000000" w:themeColor="text1"/>
              </w:rPr>
              <w:t>mứ</w:t>
            </w:r>
            <w:r w:rsidR="00717008" w:rsidRPr="00487BD1">
              <w:rPr>
                <w:rStyle w:val="fontstyle01"/>
                <w:color w:val="000000" w:themeColor="text1"/>
              </w:rPr>
              <w:t xml:space="preserve">c </w:t>
            </w:r>
            <w:r w:rsidRPr="00487BD1">
              <w:rPr>
                <w:rStyle w:val="fontstyle01"/>
                <w:color w:val="000000" w:themeColor="text1"/>
              </w:rPr>
              <w:t xml:space="preserve">hỗ trợ </w:t>
            </w:r>
            <w:r w:rsidRPr="00487BD1">
              <w:rPr>
                <w:rFonts w:ascii="Times New Roman" w:hAnsi="Times New Roman" w:cs="Times New Roman"/>
                <w:bCs/>
                <w:color w:val="000000" w:themeColor="text1"/>
                <w:spacing w:val="-6"/>
                <w:sz w:val="28"/>
                <w:szCs w:val="28"/>
              </w:rPr>
              <w:t>cụ thể:</w:t>
            </w:r>
            <w:r w:rsidRPr="00487BD1">
              <w:rPr>
                <w:rFonts w:ascii="Times New Roman" w:hAnsi="Times New Roman" w:cs="Times New Roman"/>
                <w:b/>
                <w:color w:val="000000" w:themeColor="text1"/>
                <w:spacing w:val="-6"/>
                <w:sz w:val="28"/>
                <w:szCs w:val="28"/>
              </w:rPr>
              <w:t xml:space="preserve"> </w:t>
            </w:r>
          </w:p>
          <w:p w14:paraId="296E5C58" w14:textId="47ECE4C9" w:rsidR="006F400D" w:rsidRPr="009C1B92" w:rsidRDefault="006F400D"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1. Hỗ trợ tố</w:t>
            </w:r>
            <w:r w:rsidR="00E26D99">
              <w:rPr>
                <w:rFonts w:ascii="Times New Roman" w:hAnsi="Times New Roman" w:cs="Times New Roman"/>
                <w:bCs/>
                <w:color w:val="000000" w:themeColor="text1"/>
                <w:sz w:val="28"/>
                <w:szCs w:val="28"/>
              </w:rPr>
              <w:t>i đa không quá 6</w:t>
            </w:r>
            <w:r w:rsidRPr="009C1B92">
              <w:rPr>
                <w:rFonts w:ascii="Times New Roman" w:hAnsi="Times New Roman" w:cs="Times New Roman"/>
                <w:bCs/>
                <w:color w:val="000000" w:themeColor="text1"/>
                <w:sz w:val="28"/>
                <w:szCs w:val="28"/>
              </w:rPr>
              <w:t xml:space="preserve">0 triệu đồng/hộ để thực hiện giải quyết tình trạng thiếu đất ở. </w:t>
            </w:r>
          </w:p>
          <w:p w14:paraId="09D9621B" w14:textId="77777777" w:rsidR="006F400D" w:rsidRPr="009C1B92" w:rsidRDefault="006F400D"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2. Hỗ trợ nhà ở:</w:t>
            </w:r>
          </w:p>
          <w:p w14:paraId="739559E2" w14:textId="77777777" w:rsidR="006F400D" w:rsidRPr="009C1B92" w:rsidRDefault="006F400D"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 xml:space="preserve">- Hỗ trợ xây mới nhà ở tối đa không quá 80 triệu đồng/hộ. </w:t>
            </w:r>
          </w:p>
          <w:p w14:paraId="43A61628" w14:textId="77777777" w:rsidR="006F400D" w:rsidRPr="009C1B92" w:rsidRDefault="006F400D" w:rsidP="0099402F">
            <w:pPr>
              <w:widowControl w:val="0"/>
              <w:ind w:left="-136" w:firstLine="136"/>
              <w:jc w:val="both"/>
              <w:rPr>
                <w:rFonts w:ascii="Times New Roman" w:hAnsi="Times New Roman" w:cs="Times New Roman"/>
                <w:bCs/>
                <w:color w:val="000000" w:themeColor="text1"/>
                <w:sz w:val="28"/>
                <w:szCs w:val="28"/>
              </w:rPr>
            </w:pPr>
            <w:r w:rsidRPr="009C1B92">
              <w:rPr>
                <w:rFonts w:ascii="Times New Roman" w:hAnsi="Times New Roman" w:cs="Times New Roman"/>
                <w:bCs/>
                <w:color w:val="000000" w:themeColor="text1"/>
                <w:sz w:val="28"/>
                <w:szCs w:val="28"/>
              </w:rPr>
              <w:t xml:space="preserve">- Hỗ trợ sửa chữa nhà ở tối đa không quá 40 triệu đồng/hộ. </w:t>
            </w:r>
          </w:p>
          <w:p w14:paraId="6A3F862B" w14:textId="55ACDB77" w:rsidR="0006426A" w:rsidRPr="00487BD1" w:rsidRDefault="006F400D" w:rsidP="0099402F">
            <w:pPr>
              <w:widowControl w:val="0"/>
              <w:jc w:val="both"/>
              <w:rPr>
                <w:rStyle w:val="fontstyle01"/>
                <w:rFonts w:eastAsia="Times New Roman"/>
                <w:color w:val="000000" w:themeColor="text1"/>
              </w:rPr>
            </w:pPr>
            <w:r w:rsidRPr="009C1B92">
              <w:rPr>
                <w:rFonts w:ascii="Times New Roman" w:hAnsi="Times New Roman" w:cs="Times New Roman"/>
                <w:bCs/>
                <w:color w:val="000000" w:themeColor="text1"/>
                <w:sz w:val="28"/>
                <w:szCs w:val="28"/>
              </w:rPr>
              <w:t>3. Hỗ trợ địa bàn bố trí ổn định dân cư theo hình thức xen ghép là 60 triệu đồng/hộ để thực hiện các nội dung: điều chỉnh đất ở, đất sản xuất giao cho các hộ mới đến (điều chỉnh đất ở, đất sản xuất giao cho các hộ mới đến, gồm: khai hoang, bồi thường theo quy định khi Nhà nước thu hồi đất của tổ chức, cá nhân) theo điểm b, khoản 3, Điều 13 Thông tư số 23/2026/TT-BNNMT.</w:t>
            </w:r>
            <w:r>
              <w:rPr>
                <w:rFonts w:ascii="Times New Roman" w:hAnsi="Times New Roman" w:cs="Times New Roman"/>
                <w:bCs/>
                <w:color w:val="000000" w:themeColor="text1"/>
                <w:sz w:val="28"/>
                <w:szCs w:val="28"/>
              </w:rPr>
              <w:t xml:space="preserve"> </w:t>
            </w:r>
          </w:p>
        </w:tc>
      </w:tr>
      <w:tr w:rsidR="00487BD1" w:rsidRPr="00487BD1" w14:paraId="49AE2511" w14:textId="77777777" w:rsidTr="003B6414">
        <w:tc>
          <w:tcPr>
            <w:tcW w:w="2405" w:type="dxa"/>
          </w:tcPr>
          <w:p w14:paraId="6EB5E329" w14:textId="3273061C" w:rsidR="008066DB" w:rsidRDefault="0099402F" w:rsidP="0099402F">
            <w:pPr>
              <w:rPr>
                <w:rFonts w:ascii="Times New Roman" w:eastAsia="Arial" w:hAnsi="Times New Roman" w:cs="Times New Roman"/>
                <w:color w:val="000000" w:themeColor="text1"/>
                <w:spacing w:val="-2"/>
                <w:sz w:val="28"/>
                <w:szCs w:val="28"/>
              </w:rPr>
            </w:pPr>
            <w:r>
              <w:rPr>
                <w:rFonts w:ascii="Times New Roman" w:eastAsia="Arial" w:hAnsi="Times New Roman" w:cs="Times New Roman"/>
                <w:color w:val="000000" w:themeColor="text1"/>
                <w:spacing w:val="-2"/>
                <w:sz w:val="28"/>
                <w:szCs w:val="28"/>
              </w:rPr>
              <w:t xml:space="preserve">- </w:t>
            </w:r>
            <w:r w:rsidR="008066DB">
              <w:rPr>
                <w:rFonts w:ascii="Times New Roman" w:eastAsia="Arial" w:hAnsi="Times New Roman" w:cs="Times New Roman"/>
                <w:color w:val="000000" w:themeColor="text1"/>
                <w:spacing w:val="-2"/>
                <w:sz w:val="28"/>
                <w:szCs w:val="28"/>
              </w:rPr>
              <w:t>Điều 11 Nghị định 358/2025/NĐ-CP, ngày 31/12/2025</w:t>
            </w:r>
            <w:r>
              <w:rPr>
                <w:rFonts w:ascii="Times New Roman" w:eastAsia="Arial" w:hAnsi="Times New Roman" w:cs="Times New Roman"/>
                <w:color w:val="000000" w:themeColor="text1"/>
                <w:spacing w:val="-2"/>
                <w:sz w:val="28"/>
                <w:szCs w:val="28"/>
              </w:rPr>
              <w:t xml:space="preserve"> của Chính phủ.</w:t>
            </w:r>
          </w:p>
          <w:p w14:paraId="52F5A690" w14:textId="28B39ABE" w:rsidR="008E4D0F" w:rsidRPr="00487BD1" w:rsidRDefault="0099402F" w:rsidP="0099402F">
            <w:pPr>
              <w:rPr>
                <w:rFonts w:ascii="Times New Roman" w:eastAsia="Arial" w:hAnsi="Times New Roman" w:cs="Times New Roman"/>
                <w:color w:val="000000" w:themeColor="text1"/>
                <w:spacing w:val="-2"/>
                <w:sz w:val="28"/>
                <w:szCs w:val="28"/>
              </w:rPr>
            </w:pPr>
            <w:r>
              <w:rPr>
                <w:rFonts w:ascii="Times New Roman" w:eastAsia="Arial" w:hAnsi="Times New Roman" w:cs="Times New Roman"/>
                <w:color w:val="000000" w:themeColor="text1"/>
                <w:spacing w:val="-2"/>
                <w:sz w:val="28"/>
                <w:szCs w:val="28"/>
              </w:rPr>
              <w:t xml:space="preserve">- </w:t>
            </w:r>
            <w:r w:rsidR="00893358">
              <w:rPr>
                <w:rFonts w:ascii="Times New Roman" w:eastAsia="Arial" w:hAnsi="Times New Roman" w:cs="Times New Roman"/>
                <w:color w:val="000000" w:themeColor="text1"/>
                <w:spacing w:val="-2"/>
                <w:sz w:val="28"/>
                <w:szCs w:val="28"/>
              </w:rPr>
              <w:t>Thông tư 60/2026/TT-BTC, ngày 31/5/2026</w:t>
            </w:r>
            <w:r>
              <w:rPr>
                <w:rFonts w:ascii="Times New Roman" w:eastAsia="Arial" w:hAnsi="Times New Roman" w:cs="Times New Roman"/>
                <w:color w:val="000000" w:themeColor="text1"/>
                <w:spacing w:val="-2"/>
                <w:sz w:val="28"/>
                <w:szCs w:val="28"/>
              </w:rPr>
              <w:t xml:space="preserve"> của Bộ Tài chính</w:t>
            </w:r>
          </w:p>
        </w:tc>
        <w:tc>
          <w:tcPr>
            <w:tcW w:w="6492" w:type="dxa"/>
          </w:tcPr>
          <w:p w14:paraId="5805CB7B" w14:textId="64E35FCB" w:rsidR="00F23D84" w:rsidRPr="00487BD1" w:rsidRDefault="00F23D84" w:rsidP="0099402F">
            <w:pPr>
              <w:widowControl w:val="0"/>
              <w:jc w:val="both"/>
              <w:rPr>
                <w:rFonts w:ascii="Times New Roman" w:hAnsi="Times New Roman" w:cs="Times New Roman"/>
                <w:b/>
                <w:color w:val="000000" w:themeColor="text1"/>
                <w:spacing w:val="-2"/>
                <w:sz w:val="28"/>
                <w:szCs w:val="28"/>
              </w:rPr>
            </w:pPr>
            <w:r w:rsidRPr="00487BD1">
              <w:rPr>
                <w:rFonts w:ascii="Times New Roman" w:hAnsi="Times New Roman" w:cs="Times New Roman"/>
                <w:b/>
                <w:color w:val="000000" w:themeColor="text1"/>
                <w:spacing w:val="-2"/>
                <w:sz w:val="28"/>
                <w:szCs w:val="28"/>
              </w:rPr>
              <w:t xml:space="preserve">Điều </w:t>
            </w:r>
            <w:r w:rsidR="006F400D">
              <w:rPr>
                <w:rFonts w:ascii="Times New Roman" w:hAnsi="Times New Roman" w:cs="Times New Roman"/>
                <w:b/>
                <w:color w:val="000000" w:themeColor="text1"/>
                <w:spacing w:val="-2"/>
                <w:sz w:val="28"/>
                <w:szCs w:val="28"/>
              </w:rPr>
              <w:t>4</w:t>
            </w:r>
            <w:r w:rsidRPr="00487BD1">
              <w:rPr>
                <w:rFonts w:ascii="Times New Roman" w:hAnsi="Times New Roman" w:cs="Times New Roman"/>
                <w:b/>
                <w:color w:val="000000" w:themeColor="text1"/>
                <w:spacing w:val="-2"/>
                <w:sz w:val="28"/>
                <w:szCs w:val="28"/>
              </w:rPr>
              <w:t>. Kinh phí thực hiện</w:t>
            </w:r>
          </w:p>
          <w:p w14:paraId="3503CAD7" w14:textId="017D8820" w:rsidR="008E4D0F" w:rsidRPr="00487BD1" w:rsidRDefault="006F400D" w:rsidP="0099402F">
            <w:pPr>
              <w:widowControl w:val="0"/>
              <w:jc w:val="both"/>
              <w:rPr>
                <w:rFonts w:ascii="Times New Roman" w:hAnsi="Times New Roman" w:cs="Times New Roman"/>
                <w:color w:val="000000" w:themeColor="text1"/>
                <w:sz w:val="28"/>
                <w:szCs w:val="28"/>
              </w:rPr>
            </w:pPr>
            <w:r w:rsidRPr="006F400D">
              <w:rPr>
                <w:rFonts w:ascii="Times New Roman" w:hAnsi="Times New Roman" w:cs="Times New Roman"/>
                <w:color w:val="000000" w:themeColor="text1"/>
                <w:sz w:val="28"/>
                <w:szCs w:val="28"/>
              </w:rPr>
              <w:t>Nguồn ngân sách nhà nước thực hiện Chương trình mục tiêu quốc gia xây dựng nông thôn mới, giảm nghèo bền vững và phát triển kinh tế - xã hội vùng đồng bào dân tộc thiểu số và miền núi giai đoạ</w:t>
            </w:r>
            <w:r w:rsidR="0099402F">
              <w:rPr>
                <w:rFonts w:ascii="Times New Roman" w:hAnsi="Times New Roman" w:cs="Times New Roman"/>
                <w:color w:val="000000" w:themeColor="text1"/>
                <w:sz w:val="28"/>
                <w:szCs w:val="28"/>
              </w:rPr>
              <w:t>n 2026 - 2035, giai đoạn I: Từ năm 2026 đến năm 2030</w:t>
            </w:r>
            <w:r w:rsidRPr="006F400D">
              <w:rPr>
                <w:rFonts w:ascii="Times New Roman" w:hAnsi="Times New Roman" w:cs="Times New Roman"/>
                <w:color w:val="000000" w:themeColor="text1"/>
                <w:sz w:val="28"/>
                <w:szCs w:val="28"/>
              </w:rPr>
              <w:t xml:space="preserve"> và nguồn huy động đóng góp hợp pháp khác theo quy định của pháp luật.</w:t>
            </w:r>
          </w:p>
        </w:tc>
        <w:tc>
          <w:tcPr>
            <w:tcW w:w="5812" w:type="dxa"/>
          </w:tcPr>
          <w:p w14:paraId="6D895C7D" w14:textId="5BD37DEC" w:rsidR="008E4D0F" w:rsidRPr="00487BD1" w:rsidRDefault="008E4D0F" w:rsidP="0099402F">
            <w:pPr>
              <w:jc w:val="both"/>
              <w:rPr>
                <w:rFonts w:ascii="Times New Roman" w:eastAsia="Arial" w:hAnsi="Times New Roman" w:cs="Times New Roman"/>
                <w:color w:val="000000" w:themeColor="text1"/>
                <w:spacing w:val="-2"/>
                <w:sz w:val="28"/>
                <w:szCs w:val="28"/>
              </w:rPr>
            </w:pPr>
            <w:r w:rsidRPr="00487BD1">
              <w:rPr>
                <w:rFonts w:ascii="Times New Roman" w:eastAsia="Arial" w:hAnsi="Times New Roman" w:cs="Times New Roman"/>
                <w:color w:val="000000" w:themeColor="text1"/>
                <w:spacing w:val="-2"/>
                <w:sz w:val="28"/>
                <w:szCs w:val="28"/>
              </w:rPr>
              <w:t>Quy định</w:t>
            </w:r>
            <w:r w:rsidR="00B727B3" w:rsidRPr="00487BD1">
              <w:rPr>
                <w:rFonts w:ascii="Times New Roman" w:eastAsia="Arial" w:hAnsi="Times New Roman" w:cs="Times New Roman"/>
                <w:color w:val="000000" w:themeColor="text1"/>
                <w:spacing w:val="-2"/>
                <w:sz w:val="28"/>
                <w:szCs w:val="28"/>
              </w:rPr>
              <w:t xml:space="preserve"> nguồn</w:t>
            </w:r>
            <w:r w:rsidRPr="00487BD1">
              <w:rPr>
                <w:rFonts w:ascii="Times New Roman" w:eastAsia="Arial" w:hAnsi="Times New Roman" w:cs="Times New Roman"/>
                <w:color w:val="000000" w:themeColor="text1"/>
                <w:spacing w:val="-2"/>
                <w:sz w:val="28"/>
                <w:szCs w:val="28"/>
              </w:rPr>
              <w:t xml:space="preserve"> kinh phí thực hiện các chính sách hỗ trợ t</w:t>
            </w:r>
            <w:r w:rsidR="00B727B3" w:rsidRPr="00487BD1">
              <w:rPr>
                <w:rFonts w:ascii="Times New Roman" w:eastAsia="Arial" w:hAnsi="Times New Roman" w:cs="Times New Roman"/>
                <w:color w:val="000000" w:themeColor="text1"/>
                <w:spacing w:val="-2"/>
                <w:sz w:val="28"/>
                <w:szCs w:val="28"/>
              </w:rPr>
              <w:t xml:space="preserve">ại dự thảo Nghị quyết: </w:t>
            </w:r>
            <w:r w:rsidR="006F400D" w:rsidRPr="006F400D">
              <w:rPr>
                <w:rFonts w:ascii="Times New Roman" w:hAnsi="Times New Roman" w:cs="Times New Roman"/>
                <w:color w:val="000000" w:themeColor="text1"/>
                <w:sz w:val="28"/>
                <w:szCs w:val="28"/>
              </w:rPr>
              <w:t xml:space="preserve">Nguồn ngân sách nhà nước thực hiện Chương trình mục tiêu quốc gia xây dựng nông thôn mới, giảm nghèo bền vững và phát triển kinh tế - xã hội vùng đồng bào dân tộc thiểu số và miền núi giai đoạn 2026 - </w:t>
            </w:r>
            <w:r w:rsidR="0099402F">
              <w:rPr>
                <w:rFonts w:ascii="Times New Roman" w:hAnsi="Times New Roman" w:cs="Times New Roman"/>
                <w:color w:val="000000" w:themeColor="text1"/>
                <w:sz w:val="28"/>
                <w:szCs w:val="28"/>
              </w:rPr>
              <w:t>2035, giai đoạn I: Từ năm 2026 đến năm 2030</w:t>
            </w:r>
            <w:r w:rsidR="0099402F" w:rsidRPr="006F400D">
              <w:rPr>
                <w:rFonts w:ascii="Times New Roman" w:hAnsi="Times New Roman" w:cs="Times New Roman"/>
                <w:color w:val="000000" w:themeColor="text1"/>
                <w:sz w:val="28"/>
                <w:szCs w:val="28"/>
              </w:rPr>
              <w:t xml:space="preserve"> </w:t>
            </w:r>
            <w:r w:rsidR="006F400D" w:rsidRPr="006F400D">
              <w:rPr>
                <w:rFonts w:ascii="Times New Roman" w:hAnsi="Times New Roman" w:cs="Times New Roman"/>
                <w:color w:val="000000" w:themeColor="text1"/>
                <w:sz w:val="28"/>
                <w:szCs w:val="28"/>
              </w:rPr>
              <w:t xml:space="preserve"> và nguồn huy động đóng góp hợp pháp khác theo quy định của pháp luật.</w:t>
            </w:r>
          </w:p>
        </w:tc>
      </w:tr>
      <w:tr w:rsidR="00487BD1" w:rsidRPr="00487BD1" w14:paraId="26880871" w14:textId="77777777" w:rsidTr="005E1F6D">
        <w:trPr>
          <w:trHeight w:val="2896"/>
        </w:trPr>
        <w:tc>
          <w:tcPr>
            <w:tcW w:w="2405" w:type="dxa"/>
          </w:tcPr>
          <w:p w14:paraId="5560DDAB" w14:textId="0E859343" w:rsidR="0006426A" w:rsidRPr="00487BD1" w:rsidRDefault="0006426A" w:rsidP="0099402F">
            <w:pPr>
              <w:jc w:val="center"/>
              <w:rPr>
                <w:rFonts w:ascii="Times New Roman" w:eastAsia="Arial" w:hAnsi="Times New Roman" w:cs="Times New Roman"/>
                <w:color w:val="000000" w:themeColor="text1"/>
                <w:spacing w:val="-2"/>
                <w:sz w:val="28"/>
                <w:szCs w:val="28"/>
              </w:rPr>
            </w:pPr>
          </w:p>
        </w:tc>
        <w:tc>
          <w:tcPr>
            <w:tcW w:w="6492" w:type="dxa"/>
          </w:tcPr>
          <w:p w14:paraId="095E9BB3" w14:textId="62A314AC" w:rsidR="0006426A" w:rsidRPr="00487BD1" w:rsidRDefault="0006426A" w:rsidP="0099402F">
            <w:pPr>
              <w:jc w:val="both"/>
              <w:rPr>
                <w:rFonts w:ascii="Times New Roman" w:hAnsi="Times New Roman" w:cs="Times New Roman"/>
                <w:b/>
                <w:color w:val="000000" w:themeColor="text1"/>
                <w:sz w:val="28"/>
                <w:szCs w:val="28"/>
              </w:rPr>
            </w:pPr>
            <w:r w:rsidRPr="00487BD1">
              <w:rPr>
                <w:rFonts w:ascii="Times New Roman" w:hAnsi="Times New Roman" w:cs="Times New Roman"/>
                <w:b/>
                <w:color w:val="000000" w:themeColor="text1"/>
                <w:sz w:val="28"/>
                <w:szCs w:val="28"/>
              </w:rPr>
              <w:t xml:space="preserve">Điều </w:t>
            </w:r>
            <w:r w:rsidR="006F400D">
              <w:rPr>
                <w:rFonts w:ascii="Times New Roman" w:hAnsi="Times New Roman" w:cs="Times New Roman"/>
                <w:b/>
                <w:color w:val="000000" w:themeColor="text1"/>
                <w:sz w:val="28"/>
                <w:szCs w:val="28"/>
              </w:rPr>
              <w:t>5</w:t>
            </w:r>
            <w:r w:rsidRPr="00487BD1">
              <w:rPr>
                <w:rFonts w:ascii="Times New Roman" w:hAnsi="Times New Roman" w:cs="Times New Roman"/>
                <w:b/>
                <w:color w:val="000000" w:themeColor="text1"/>
                <w:sz w:val="28"/>
                <w:szCs w:val="28"/>
              </w:rPr>
              <w:t>. Tổ chức thực hiện</w:t>
            </w:r>
          </w:p>
          <w:p w14:paraId="113FB103" w14:textId="77777777" w:rsidR="006D41F1" w:rsidRPr="00487BD1" w:rsidRDefault="006D41F1" w:rsidP="0099402F">
            <w:pPr>
              <w:widowControl w:val="0"/>
              <w:jc w:val="both"/>
              <w:rPr>
                <w:rFonts w:ascii="Times New Roman" w:hAnsi="Times New Roman" w:cs="Times New Roman"/>
                <w:color w:val="000000" w:themeColor="text1"/>
                <w:sz w:val="28"/>
                <w:szCs w:val="28"/>
              </w:rPr>
            </w:pPr>
            <w:r w:rsidRPr="00487BD1">
              <w:rPr>
                <w:rFonts w:ascii="Times New Roman" w:hAnsi="Times New Roman" w:cs="Times New Roman"/>
                <w:color w:val="000000" w:themeColor="text1"/>
                <w:sz w:val="28"/>
                <w:szCs w:val="28"/>
              </w:rPr>
              <w:t>1. Giao Ủy ban nhân dân tỉnh tổ chức thực hiện Nghị quyết theo đúng quy định của pháp luật.</w:t>
            </w:r>
          </w:p>
          <w:p w14:paraId="0024D47F" w14:textId="3471DF63" w:rsidR="0006426A" w:rsidRPr="00487BD1" w:rsidRDefault="006D41F1" w:rsidP="0099402F">
            <w:pPr>
              <w:widowControl w:val="0"/>
              <w:jc w:val="both"/>
              <w:rPr>
                <w:rFonts w:ascii="Times New Roman" w:hAnsi="Times New Roman" w:cs="Times New Roman"/>
                <w:color w:val="000000" w:themeColor="text1"/>
                <w:sz w:val="28"/>
                <w:szCs w:val="28"/>
              </w:rPr>
            </w:pPr>
            <w:r w:rsidRPr="00487BD1">
              <w:rPr>
                <w:rFonts w:ascii="Times New Roman" w:hAnsi="Times New Roman" w:cs="Times New Roman"/>
                <w:color w:val="000000" w:themeColor="text1"/>
                <w:sz w:val="28"/>
                <w:szCs w:val="28"/>
              </w:rPr>
              <w:t>2. Giao Thường trực Hội đồ</w:t>
            </w:r>
            <w:bookmarkStart w:id="0" w:name="_GoBack"/>
            <w:bookmarkEnd w:id="0"/>
            <w:r w:rsidRPr="00487BD1">
              <w:rPr>
                <w:rFonts w:ascii="Times New Roman" w:hAnsi="Times New Roman" w:cs="Times New Roman"/>
                <w:color w:val="000000" w:themeColor="text1"/>
                <w:sz w:val="28"/>
                <w:szCs w:val="28"/>
              </w:rPr>
              <w:t>ng nhân dân tỉnh, các Ban Hội đồng nhân dân tỉnh, các Tổ đại biểu Hội đồng nhân dân tỉnh và đại biểu Hội đồng nhân dân tỉnh có trách nhiệm giám sát quá trình tổ chức triển khai, thực hiện Nghị quyết này.</w:t>
            </w:r>
          </w:p>
        </w:tc>
        <w:tc>
          <w:tcPr>
            <w:tcW w:w="5812" w:type="dxa"/>
          </w:tcPr>
          <w:p w14:paraId="2411C0C7" w14:textId="77777777" w:rsidR="0006426A" w:rsidRPr="00487BD1" w:rsidRDefault="0006426A" w:rsidP="0099402F">
            <w:pPr>
              <w:jc w:val="both"/>
              <w:rPr>
                <w:rFonts w:ascii="Times New Roman" w:eastAsia="Arial" w:hAnsi="Times New Roman" w:cs="Times New Roman"/>
                <w:color w:val="000000" w:themeColor="text1"/>
                <w:spacing w:val="-2"/>
                <w:sz w:val="28"/>
                <w:szCs w:val="28"/>
              </w:rPr>
            </w:pPr>
            <w:r w:rsidRPr="00487BD1">
              <w:rPr>
                <w:rFonts w:ascii="Times New Roman" w:eastAsia="Arial" w:hAnsi="Times New Roman" w:cs="Times New Roman"/>
                <w:color w:val="000000" w:themeColor="text1"/>
                <w:spacing w:val="-2"/>
                <w:sz w:val="28"/>
                <w:szCs w:val="28"/>
              </w:rPr>
              <w:t>- Sau khi Nghị quyết được ban hành, Ủy ban nhân dân tỉnh tổ chức thực hiện Nghị quyết đảm bảo đúng quy định.</w:t>
            </w:r>
          </w:p>
          <w:p w14:paraId="1FF8CAC7" w14:textId="62C137FE" w:rsidR="0006426A" w:rsidRPr="00487BD1" w:rsidRDefault="0006426A" w:rsidP="0099402F">
            <w:pPr>
              <w:jc w:val="both"/>
              <w:rPr>
                <w:rStyle w:val="fontstyle01"/>
                <w:color w:val="000000" w:themeColor="text1"/>
              </w:rPr>
            </w:pPr>
            <w:r w:rsidRPr="00487BD1">
              <w:rPr>
                <w:rFonts w:ascii="Times New Roman" w:eastAsia="Arial" w:hAnsi="Times New Roman" w:cs="Times New Roman"/>
                <w:color w:val="000000" w:themeColor="text1"/>
                <w:spacing w:val="-2"/>
                <w:sz w:val="28"/>
                <w:szCs w:val="28"/>
              </w:rPr>
              <w:t xml:space="preserve">- </w:t>
            </w:r>
            <w:r w:rsidRPr="00487BD1">
              <w:rPr>
                <w:rFonts w:ascii="Times New Roman" w:hAnsi="Times New Roman" w:cs="Times New Roman"/>
                <w:color w:val="000000" w:themeColor="text1"/>
                <w:sz w:val="28"/>
                <w:szCs w:val="28"/>
              </w:rPr>
              <w:t>Thường trực Hội đồng nhân dân tỉnh, các Ban Hội đồng nhân dân tỉnh, các Tổ đại biểu Hội đồng nhân dân tỉnh và đại biểu Hội đồng nhân dân tỉnh có trách nhiệm giám sát quá trình tổ chức triển khai, thực hiện Nghị quyết này.</w:t>
            </w:r>
          </w:p>
        </w:tc>
      </w:tr>
      <w:tr w:rsidR="00487BD1" w:rsidRPr="00487BD1" w14:paraId="701EDC55" w14:textId="77777777" w:rsidTr="005E1F6D">
        <w:trPr>
          <w:trHeight w:val="2540"/>
        </w:trPr>
        <w:tc>
          <w:tcPr>
            <w:tcW w:w="2405" w:type="dxa"/>
          </w:tcPr>
          <w:p w14:paraId="6211A757" w14:textId="356F37B3" w:rsidR="0006426A" w:rsidRPr="00487BD1" w:rsidRDefault="0006426A" w:rsidP="0099402F">
            <w:pPr>
              <w:jc w:val="center"/>
              <w:rPr>
                <w:rFonts w:ascii="Times New Roman" w:eastAsia="Arial" w:hAnsi="Times New Roman" w:cs="Times New Roman"/>
                <w:color w:val="000000" w:themeColor="text1"/>
                <w:spacing w:val="-2"/>
                <w:sz w:val="28"/>
                <w:szCs w:val="28"/>
              </w:rPr>
            </w:pPr>
          </w:p>
        </w:tc>
        <w:tc>
          <w:tcPr>
            <w:tcW w:w="6492" w:type="dxa"/>
          </w:tcPr>
          <w:p w14:paraId="205E32D0" w14:textId="3EC4C330" w:rsidR="0006426A" w:rsidRPr="00487BD1" w:rsidRDefault="0006426A" w:rsidP="0099402F">
            <w:pPr>
              <w:jc w:val="both"/>
              <w:rPr>
                <w:rFonts w:ascii="Times New Roman" w:hAnsi="Times New Roman" w:cs="Times New Roman"/>
                <w:b/>
                <w:bCs/>
                <w:color w:val="000000" w:themeColor="text1"/>
                <w:sz w:val="28"/>
                <w:szCs w:val="28"/>
              </w:rPr>
            </w:pPr>
            <w:r w:rsidRPr="00487BD1">
              <w:rPr>
                <w:rFonts w:ascii="Times New Roman" w:hAnsi="Times New Roman" w:cs="Times New Roman"/>
                <w:b/>
                <w:bCs/>
                <w:color w:val="000000" w:themeColor="text1"/>
                <w:sz w:val="28"/>
                <w:szCs w:val="28"/>
              </w:rPr>
              <w:t xml:space="preserve">Điều </w:t>
            </w:r>
            <w:r w:rsidR="006F400D">
              <w:rPr>
                <w:rFonts w:ascii="Times New Roman" w:hAnsi="Times New Roman" w:cs="Times New Roman"/>
                <w:b/>
                <w:bCs/>
                <w:color w:val="000000" w:themeColor="text1"/>
                <w:sz w:val="28"/>
                <w:szCs w:val="28"/>
              </w:rPr>
              <w:t>6</w:t>
            </w:r>
            <w:r w:rsidR="00F23D84" w:rsidRPr="00487BD1">
              <w:rPr>
                <w:rFonts w:ascii="Times New Roman" w:hAnsi="Times New Roman" w:cs="Times New Roman"/>
                <w:b/>
                <w:bCs/>
                <w:color w:val="000000" w:themeColor="text1"/>
                <w:sz w:val="28"/>
                <w:szCs w:val="28"/>
              </w:rPr>
              <w:t>.</w:t>
            </w:r>
            <w:r w:rsidRPr="00487BD1">
              <w:rPr>
                <w:rFonts w:ascii="Times New Roman" w:hAnsi="Times New Roman" w:cs="Times New Roman"/>
                <w:b/>
                <w:bCs/>
                <w:color w:val="000000" w:themeColor="text1"/>
                <w:sz w:val="28"/>
                <w:szCs w:val="28"/>
              </w:rPr>
              <w:t xml:space="preserve"> Điều khoản thi hành</w:t>
            </w:r>
          </w:p>
          <w:p w14:paraId="58D02429" w14:textId="7B79B289" w:rsidR="0006426A" w:rsidRPr="00487BD1" w:rsidRDefault="0006426A" w:rsidP="0099402F">
            <w:pPr>
              <w:jc w:val="both"/>
              <w:rPr>
                <w:rFonts w:ascii="Times New Roman" w:hAnsi="Times New Roman" w:cs="Times New Roman"/>
                <w:color w:val="000000" w:themeColor="text1"/>
                <w:sz w:val="28"/>
                <w:szCs w:val="28"/>
              </w:rPr>
            </w:pPr>
            <w:r w:rsidRPr="00487BD1">
              <w:rPr>
                <w:rFonts w:ascii="Times New Roman" w:hAnsi="Times New Roman" w:cs="Times New Roman"/>
                <w:color w:val="000000" w:themeColor="text1"/>
                <w:sz w:val="28"/>
                <w:szCs w:val="28"/>
              </w:rPr>
              <w:t xml:space="preserve">1. Nghị quyết này có hiệu lực kể từ ngày </w:t>
            </w:r>
            <w:r w:rsidR="009C1B92">
              <w:rPr>
                <w:rFonts w:ascii="Times New Roman" w:hAnsi="Times New Roman" w:cs="Times New Roman"/>
                <w:color w:val="000000" w:themeColor="text1"/>
                <w:sz w:val="28"/>
                <w:szCs w:val="28"/>
              </w:rPr>
              <w:t xml:space="preserve">  </w:t>
            </w:r>
            <w:r w:rsidRPr="00487BD1">
              <w:rPr>
                <w:rFonts w:ascii="Times New Roman" w:hAnsi="Times New Roman" w:cs="Times New Roman"/>
                <w:color w:val="000000" w:themeColor="text1"/>
                <w:sz w:val="28"/>
                <w:szCs w:val="28"/>
              </w:rPr>
              <w:t xml:space="preserve"> tháng </w:t>
            </w:r>
            <w:r w:rsidR="009C1B92">
              <w:rPr>
                <w:rFonts w:ascii="Times New Roman" w:hAnsi="Times New Roman" w:cs="Times New Roman"/>
                <w:color w:val="000000" w:themeColor="text1"/>
                <w:sz w:val="28"/>
                <w:szCs w:val="28"/>
              </w:rPr>
              <w:t xml:space="preserve">   </w:t>
            </w:r>
            <w:r w:rsidRPr="00487BD1">
              <w:rPr>
                <w:rFonts w:ascii="Times New Roman" w:hAnsi="Times New Roman" w:cs="Times New Roman"/>
                <w:color w:val="000000" w:themeColor="text1"/>
                <w:sz w:val="28"/>
                <w:szCs w:val="28"/>
              </w:rPr>
              <w:t xml:space="preserve"> năm 2026.</w:t>
            </w:r>
          </w:p>
          <w:p w14:paraId="5A4D9137" w14:textId="07DFC426" w:rsidR="0006426A" w:rsidRPr="00487BD1" w:rsidRDefault="0006426A" w:rsidP="0099402F">
            <w:pPr>
              <w:jc w:val="both"/>
              <w:rPr>
                <w:rFonts w:ascii="Times New Roman" w:hAnsi="Times New Roman" w:cs="Times New Roman"/>
                <w:color w:val="000000" w:themeColor="text1"/>
                <w:sz w:val="28"/>
                <w:szCs w:val="28"/>
              </w:rPr>
            </w:pPr>
            <w:r w:rsidRPr="00487BD1">
              <w:rPr>
                <w:rFonts w:ascii="Times New Roman" w:hAnsi="Times New Roman" w:cs="Times New Roman"/>
                <w:color w:val="000000" w:themeColor="text1"/>
                <w:sz w:val="28"/>
                <w:szCs w:val="28"/>
              </w:rPr>
              <w:t>2. Trường hợp văn bản được dẫn chiếu tại Nghị quyết này được sửa đổi, bổ sung, thay thế bằng các văn bản khác của cấp có thẩm quyền thì áp dụng theo các văn bản sửa đổi, bổ sung hoặc thay thế.</w:t>
            </w:r>
          </w:p>
        </w:tc>
        <w:tc>
          <w:tcPr>
            <w:tcW w:w="5812" w:type="dxa"/>
          </w:tcPr>
          <w:p w14:paraId="5FB7AD19" w14:textId="3E4C5EA9" w:rsidR="0006426A" w:rsidRPr="00487BD1" w:rsidRDefault="0006426A" w:rsidP="0099402F">
            <w:pPr>
              <w:jc w:val="both"/>
              <w:rPr>
                <w:rFonts w:ascii="Times New Roman" w:eastAsia="Arial" w:hAnsi="Times New Roman" w:cs="Times New Roman"/>
                <w:color w:val="000000" w:themeColor="text1"/>
                <w:spacing w:val="-2"/>
                <w:sz w:val="28"/>
                <w:szCs w:val="28"/>
              </w:rPr>
            </w:pPr>
            <w:r w:rsidRPr="00487BD1">
              <w:rPr>
                <w:rFonts w:ascii="Times New Roman" w:eastAsia="Arial" w:hAnsi="Times New Roman" w:cs="Times New Roman"/>
                <w:color w:val="000000" w:themeColor="text1"/>
                <w:spacing w:val="-2"/>
                <w:sz w:val="28"/>
                <w:szCs w:val="28"/>
              </w:rPr>
              <w:t xml:space="preserve">- Quy định về ngày hiệu lực của Nghị quyết. </w:t>
            </w:r>
          </w:p>
          <w:p w14:paraId="6CC8D84C" w14:textId="7ACED8F8" w:rsidR="0006426A" w:rsidRPr="00487BD1" w:rsidRDefault="0006426A" w:rsidP="0099402F">
            <w:pPr>
              <w:jc w:val="both"/>
              <w:rPr>
                <w:rStyle w:val="fontstyle01"/>
                <w:color w:val="000000" w:themeColor="text1"/>
              </w:rPr>
            </w:pPr>
            <w:r w:rsidRPr="00487BD1">
              <w:rPr>
                <w:rFonts w:ascii="Times New Roman" w:eastAsia="Arial" w:hAnsi="Times New Roman" w:cs="Times New Roman"/>
                <w:color w:val="000000" w:themeColor="text1"/>
                <w:spacing w:val="-2"/>
                <w:sz w:val="28"/>
                <w:szCs w:val="28"/>
              </w:rPr>
              <w:t xml:space="preserve">- Quy định: </w:t>
            </w:r>
            <w:r w:rsidRPr="00487BD1">
              <w:rPr>
                <w:rFonts w:ascii="Times New Roman" w:hAnsi="Times New Roman" w:cs="Times New Roman"/>
                <w:color w:val="000000" w:themeColor="text1"/>
                <w:sz w:val="28"/>
                <w:szCs w:val="28"/>
              </w:rPr>
              <w:t>Trường hợp văn bản được dẫn chiếu tại Nghị quyết này được sửa đổi, bổ sung, thay thế bằng các văn bản khác của cấp có thẩm quyền thì áp dụng theo các văn bản sửa đổi, bổ sung hoặc thay thế.</w:t>
            </w:r>
          </w:p>
        </w:tc>
      </w:tr>
    </w:tbl>
    <w:p w14:paraId="472DB0EA" w14:textId="493B0B1F" w:rsidR="00893358" w:rsidRDefault="00893358">
      <w:pPr>
        <w:spacing w:after="60" w:line="340" w:lineRule="exact"/>
        <w:rPr>
          <w:rFonts w:ascii="Times New Roman" w:eastAsia="Arial" w:hAnsi="Times New Roman" w:cs="Times New Roman"/>
          <w:color w:val="000000" w:themeColor="text1"/>
          <w:spacing w:val="-2"/>
          <w:sz w:val="28"/>
          <w:szCs w:val="28"/>
        </w:rPr>
      </w:pPr>
    </w:p>
    <w:sectPr w:rsidR="00893358" w:rsidSect="006D5F5D">
      <w:headerReference w:type="default" r:id="rId8"/>
      <w:pgSz w:w="16840" w:h="11907" w:orient="landscape" w:code="9"/>
      <w:pgMar w:top="1134" w:right="851" w:bottom="851" w:left="1418"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0E78D" w14:textId="77777777" w:rsidR="00DE2A6B" w:rsidRDefault="00DE2A6B" w:rsidP="00B36DD9">
      <w:pPr>
        <w:spacing w:before="0"/>
      </w:pPr>
      <w:r>
        <w:separator/>
      </w:r>
    </w:p>
  </w:endnote>
  <w:endnote w:type="continuationSeparator" w:id="0">
    <w:p w14:paraId="01783565" w14:textId="77777777" w:rsidR="00DE2A6B" w:rsidRDefault="00DE2A6B" w:rsidP="00B36DD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9B19F" w14:textId="77777777" w:rsidR="00DE2A6B" w:rsidRDefault="00DE2A6B" w:rsidP="00B36DD9">
      <w:pPr>
        <w:spacing w:before="0"/>
      </w:pPr>
      <w:r>
        <w:separator/>
      </w:r>
    </w:p>
  </w:footnote>
  <w:footnote w:type="continuationSeparator" w:id="0">
    <w:p w14:paraId="6982068C" w14:textId="77777777" w:rsidR="00DE2A6B" w:rsidRDefault="00DE2A6B" w:rsidP="00B36DD9">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817203"/>
      <w:docPartObj>
        <w:docPartGallery w:val="Page Numbers (Top of Page)"/>
        <w:docPartUnique/>
      </w:docPartObj>
    </w:sdtPr>
    <w:sdtEndPr>
      <w:rPr>
        <w:noProof/>
      </w:rPr>
    </w:sdtEndPr>
    <w:sdtContent>
      <w:p w14:paraId="5C7A82B4" w14:textId="1AE9FC6F" w:rsidR="009C1B92" w:rsidRDefault="009C1B92">
        <w:pPr>
          <w:pStyle w:val="Header"/>
          <w:jc w:val="center"/>
        </w:pPr>
        <w:r>
          <w:fldChar w:fldCharType="begin"/>
        </w:r>
        <w:r>
          <w:instrText xml:space="preserve"> PAGE   \* MERGEFORMAT </w:instrText>
        </w:r>
        <w:r>
          <w:fldChar w:fldCharType="separate"/>
        </w:r>
        <w:r w:rsidR="005E1F6D">
          <w:rPr>
            <w:noProof/>
          </w:rPr>
          <w:t>4</w:t>
        </w:r>
        <w:r>
          <w:rPr>
            <w:noProof/>
          </w:rPr>
          <w:fldChar w:fldCharType="end"/>
        </w:r>
      </w:p>
    </w:sdtContent>
  </w:sdt>
  <w:p w14:paraId="62F51F5C" w14:textId="77777777" w:rsidR="009C1B92" w:rsidRDefault="009C1B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A5F"/>
    <w:multiLevelType w:val="multilevel"/>
    <w:tmpl w:val="2E62B0AA"/>
    <w:lvl w:ilvl="0">
      <w:start w:val="1"/>
      <w:numFmt w:val="decimal"/>
      <w:lvlText w:val="%1."/>
      <w:lvlJc w:val="left"/>
      <w:pPr>
        <w:ind w:left="1353" w:hanging="360"/>
      </w:pPr>
      <w:rPr>
        <w:rFonts w:hint="default"/>
        <w:b/>
        <w:color w:val="000000" w:themeColor="text1"/>
      </w:rPr>
    </w:lvl>
    <w:lvl w:ilvl="1">
      <w:start w:val="1"/>
      <w:numFmt w:val="decimal"/>
      <w:isLgl/>
      <w:lvlText w:val="%1.%2."/>
      <w:lvlJc w:val="left"/>
      <w:pPr>
        <w:ind w:left="1713" w:hanging="72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 w15:restartNumberingAfterBreak="0">
    <w:nsid w:val="01C64554"/>
    <w:multiLevelType w:val="multilevel"/>
    <w:tmpl w:val="DA9A0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CC5D72"/>
    <w:multiLevelType w:val="hybridMultilevel"/>
    <w:tmpl w:val="68ECC2B2"/>
    <w:lvl w:ilvl="0" w:tplc="C94E6F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51EB7"/>
    <w:multiLevelType w:val="multilevel"/>
    <w:tmpl w:val="01626B80"/>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5818A7"/>
    <w:multiLevelType w:val="multilevel"/>
    <w:tmpl w:val="0A0EF55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74049CD"/>
    <w:multiLevelType w:val="multilevel"/>
    <w:tmpl w:val="F1585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9A69EA"/>
    <w:multiLevelType w:val="hybridMultilevel"/>
    <w:tmpl w:val="1F6CE550"/>
    <w:lvl w:ilvl="0" w:tplc="FDBCB26E">
      <w:start w:val="1"/>
      <w:numFmt w:val="decimal"/>
      <w:lvlText w:val="9.%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72C8D"/>
    <w:multiLevelType w:val="multilevel"/>
    <w:tmpl w:val="D53E307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2E87AD9"/>
    <w:multiLevelType w:val="multilevel"/>
    <w:tmpl w:val="445256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A96317E"/>
    <w:multiLevelType w:val="multilevel"/>
    <w:tmpl w:val="EE164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BE1063"/>
    <w:multiLevelType w:val="multilevel"/>
    <w:tmpl w:val="8BE09DD4"/>
    <w:lvl w:ilvl="0">
      <w:start w:val="3"/>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C3001F7"/>
    <w:multiLevelType w:val="multilevel"/>
    <w:tmpl w:val="F9FCC59A"/>
    <w:lvl w:ilvl="0">
      <w:start w:val="3"/>
      <w:numFmt w:val="decimal"/>
      <w:lvlText w:val="%1."/>
      <w:lvlJc w:val="left"/>
      <w:pPr>
        <w:ind w:left="675" w:hanging="6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1C5346A5"/>
    <w:multiLevelType w:val="multilevel"/>
    <w:tmpl w:val="ECAE74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1C575C18"/>
    <w:multiLevelType w:val="multilevel"/>
    <w:tmpl w:val="9ACADE5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D760201"/>
    <w:multiLevelType w:val="multilevel"/>
    <w:tmpl w:val="23A027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1E8F1093"/>
    <w:multiLevelType w:val="hybridMultilevel"/>
    <w:tmpl w:val="5ADAF66C"/>
    <w:lvl w:ilvl="0" w:tplc="490A88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453AE"/>
    <w:multiLevelType w:val="multilevel"/>
    <w:tmpl w:val="20163E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627667D"/>
    <w:multiLevelType w:val="multilevel"/>
    <w:tmpl w:val="2E62B0AA"/>
    <w:lvl w:ilvl="0">
      <w:start w:val="1"/>
      <w:numFmt w:val="decimal"/>
      <w:lvlText w:val="%1."/>
      <w:lvlJc w:val="left"/>
      <w:pPr>
        <w:ind w:left="1353" w:hanging="360"/>
      </w:pPr>
      <w:rPr>
        <w:rFonts w:hint="default"/>
        <w:b/>
        <w:color w:val="000000" w:themeColor="text1"/>
      </w:rPr>
    </w:lvl>
    <w:lvl w:ilvl="1">
      <w:start w:val="1"/>
      <w:numFmt w:val="decimal"/>
      <w:isLgl/>
      <w:lvlText w:val="%1.%2."/>
      <w:lvlJc w:val="left"/>
      <w:pPr>
        <w:ind w:left="1713" w:hanging="72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8" w15:restartNumberingAfterBreak="0">
    <w:nsid w:val="28324E8D"/>
    <w:multiLevelType w:val="hybridMultilevel"/>
    <w:tmpl w:val="B8E80A62"/>
    <w:lvl w:ilvl="0" w:tplc="D422C576">
      <w:start w:val="2"/>
      <w:numFmt w:val="bullet"/>
      <w:lvlText w:val="-"/>
      <w:lvlJc w:val="left"/>
      <w:pPr>
        <w:ind w:left="4755" w:hanging="360"/>
      </w:pPr>
      <w:rPr>
        <w:rFonts w:ascii="Times New Roman" w:eastAsia="Calibri"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29891E5E"/>
    <w:multiLevelType w:val="hybridMultilevel"/>
    <w:tmpl w:val="9B406678"/>
    <w:lvl w:ilvl="0" w:tplc="4672DFB4">
      <w:start w:val="1"/>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20" w15:restartNumberingAfterBreak="0">
    <w:nsid w:val="2A5B2191"/>
    <w:multiLevelType w:val="hybridMultilevel"/>
    <w:tmpl w:val="DEF4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237F6"/>
    <w:multiLevelType w:val="hybridMultilevel"/>
    <w:tmpl w:val="38825382"/>
    <w:lvl w:ilvl="0" w:tplc="FDBCDE70">
      <w:numFmt w:val="bullet"/>
      <w:lvlText w:val="-"/>
      <w:lvlJc w:val="left"/>
      <w:pPr>
        <w:ind w:left="1146" w:hanging="360"/>
      </w:pPr>
      <w:rPr>
        <w:rFonts w:ascii="Times New Roman" w:eastAsiaTheme="minorHAnsi"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B3E16BE"/>
    <w:multiLevelType w:val="multilevel"/>
    <w:tmpl w:val="791C8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CE93508"/>
    <w:multiLevelType w:val="multilevel"/>
    <w:tmpl w:val="5E8A30DE"/>
    <w:lvl w:ilvl="0">
      <w:start w:val="3"/>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2DA66529"/>
    <w:multiLevelType w:val="multilevel"/>
    <w:tmpl w:val="221C0A1A"/>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46842F7"/>
    <w:multiLevelType w:val="multilevel"/>
    <w:tmpl w:val="5C7C720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4B253DE"/>
    <w:multiLevelType w:val="hybridMultilevel"/>
    <w:tmpl w:val="3288DADC"/>
    <w:lvl w:ilvl="0" w:tplc="CEDC5DC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15:restartNumberingAfterBreak="0">
    <w:nsid w:val="34CF382B"/>
    <w:multiLevelType w:val="multilevel"/>
    <w:tmpl w:val="2BFA9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8C64B1F"/>
    <w:multiLevelType w:val="multilevel"/>
    <w:tmpl w:val="6AD00E6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925EEB"/>
    <w:multiLevelType w:val="hybridMultilevel"/>
    <w:tmpl w:val="C888BAD8"/>
    <w:lvl w:ilvl="0" w:tplc="58BA53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F4309BD"/>
    <w:multiLevelType w:val="multilevel"/>
    <w:tmpl w:val="AF54C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4187299"/>
    <w:multiLevelType w:val="multilevel"/>
    <w:tmpl w:val="531CAE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CA3AF9"/>
    <w:multiLevelType w:val="multilevel"/>
    <w:tmpl w:val="3D902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86E2D27"/>
    <w:multiLevelType w:val="multilevel"/>
    <w:tmpl w:val="C97C1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AA95B88"/>
    <w:multiLevelType w:val="multilevel"/>
    <w:tmpl w:val="87A2F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FDE2454"/>
    <w:multiLevelType w:val="hybridMultilevel"/>
    <w:tmpl w:val="C4CC652E"/>
    <w:lvl w:ilvl="0" w:tplc="C94E6F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0A0D6A"/>
    <w:multiLevelType w:val="multilevel"/>
    <w:tmpl w:val="2E62B0AA"/>
    <w:lvl w:ilvl="0">
      <w:start w:val="1"/>
      <w:numFmt w:val="decimal"/>
      <w:lvlText w:val="%1."/>
      <w:lvlJc w:val="left"/>
      <w:pPr>
        <w:ind w:left="1353" w:hanging="360"/>
      </w:pPr>
      <w:rPr>
        <w:rFonts w:hint="default"/>
        <w:b/>
        <w:color w:val="000000" w:themeColor="text1"/>
      </w:rPr>
    </w:lvl>
    <w:lvl w:ilvl="1">
      <w:start w:val="1"/>
      <w:numFmt w:val="decimal"/>
      <w:isLgl/>
      <w:lvlText w:val="%1.%2."/>
      <w:lvlJc w:val="left"/>
      <w:pPr>
        <w:ind w:left="1713" w:hanging="72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37" w15:restartNumberingAfterBreak="0">
    <w:nsid w:val="642A64D3"/>
    <w:multiLevelType w:val="hybridMultilevel"/>
    <w:tmpl w:val="2B9C558A"/>
    <w:lvl w:ilvl="0" w:tplc="9A8089A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1C143A"/>
    <w:multiLevelType w:val="hybridMultilevel"/>
    <w:tmpl w:val="CBEA7708"/>
    <w:lvl w:ilvl="0" w:tplc="BABA2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533B3A"/>
    <w:multiLevelType w:val="multilevel"/>
    <w:tmpl w:val="E2882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6981652"/>
    <w:multiLevelType w:val="hybridMultilevel"/>
    <w:tmpl w:val="67E09766"/>
    <w:lvl w:ilvl="0" w:tplc="FCF03854">
      <w:start w:val="2"/>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925AD3"/>
    <w:multiLevelType w:val="multilevel"/>
    <w:tmpl w:val="257EE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CED1F77"/>
    <w:multiLevelType w:val="hybridMultilevel"/>
    <w:tmpl w:val="D4AEB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26675"/>
    <w:multiLevelType w:val="multilevel"/>
    <w:tmpl w:val="E3060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6A02B9C"/>
    <w:multiLevelType w:val="multilevel"/>
    <w:tmpl w:val="753AA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7473A47"/>
    <w:multiLevelType w:val="multilevel"/>
    <w:tmpl w:val="EF16B17E"/>
    <w:lvl w:ilvl="0">
      <w:start w:val="3"/>
      <w:numFmt w:val="decimal"/>
      <w:lvlText w:val="%1."/>
      <w:lvlJc w:val="left"/>
      <w:pPr>
        <w:ind w:left="648" w:hanging="648"/>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78983F9F"/>
    <w:multiLevelType w:val="multilevel"/>
    <w:tmpl w:val="D88061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C854177"/>
    <w:multiLevelType w:val="hybridMultilevel"/>
    <w:tmpl w:val="69FEBD16"/>
    <w:lvl w:ilvl="0" w:tplc="FDBCDE70">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8" w15:restartNumberingAfterBreak="0">
    <w:nsid w:val="7CDE2680"/>
    <w:multiLevelType w:val="multilevel"/>
    <w:tmpl w:val="78860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43"/>
  </w:num>
  <w:num w:numId="3">
    <w:abstractNumId w:val="46"/>
  </w:num>
  <w:num w:numId="4">
    <w:abstractNumId w:val="13"/>
  </w:num>
  <w:num w:numId="5">
    <w:abstractNumId w:val="9"/>
  </w:num>
  <w:num w:numId="6">
    <w:abstractNumId w:val="30"/>
  </w:num>
  <w:num w:numId="7">
    <w:abstractNumId w:val="16"/>
  </w:num>
  <w:num w:numId="8">
    <w:abstractNumId w:val="1"/>
  </w:num>
  <w:num w:numId="9">
    <w:abstractNumId w:val="22"/>
  </w:num>
  <w:num w:numId="10">
    <w:abstractNumId w:val="7"/>
  </w:num>
  <w:num w:numId="11">
    <w:abstractNumId w:val="33"/>
  </w:num>
  <w:num w:numId="12">
    <w:abstractNumId w:val="34"/>
  </w:num>
  <w:num w:numId="13">
    <w:abstractNumId w:val="48"/>
  </w:num>
  <w:num w:numId="14">
    <w:abstractNumId w:val="39"/>
  </w:num>
  <w:num w:numId="15">
    <w:abstractNumId w:val="44"/>
  </w:num>
  <w:num w:numId="16">
    <w:abstractNumId w:val="14"/>
  </w:num>
  <w:num w:numId="17">
    <w:abstractNumId w:val="12"/>
  </w:num>
  <w:num w:numId="18">
    <w:abstractNumId w:val="27"/>
  </w:num>
  <w:num w:numId="19">
    <w:abstractNumId w:val="8"/>
  </w:num>
  <w:num w:numId="20">
    <w:abstractNumId w:val="31"/>
  </w:num>
  <w:num w:numId="21">
    <w:abstractNumId w:val="5"/>
  </w:num>
  <w:num w:numId="22">
    <w:abstractNumId w:val="28"/>
  </w:num>
  <w:num w:numId="23">
    <w:abstractNumId w:val="32"/>
  </w:num>
  <w:num w:numId="24">
    <w:abstractNumId w:val="25"/>
  </w:num>
  <w:num w:numId="25">
    <w:abstractNumId w:val="40"/>
  </w:num>
  <w:num w:numId="26">
    <w:abstractNumId w:val="37"/>
  </w:num>
  <w:num w:numId="27">
    <w:abstractNumId w:val="41"/>
  </w:num>
  <w:num w:numId="28">
    <w:abstractNumId w:val="18"/>
  </w:num>
  <w:num w:numId="29">
    <w:abstractNumId w:val="35"/>
  </w:num>
  <w:num w:numId="30">
    <w:abstractNumId w:val="2"/>
  </w:num>
  <w:num w:numId="31">
    <w:abstractNumId w:val="15"/>
  </w:num>
  <w:num w:numId="32">
    <w:abstractNumId w:val="26"/>
  </w:num>
  <w:num w:numId="33">
    <w:abstractNumId w:val="0"/>
  </w:num>
  <w:num w:numId="34">
    <w:abstractNumId w:val="21"/>
  </w:num>
  <w:num w:numId="35">
    <w:abstractNumId w:val="47"/>
  </w:num>
  <w:num w:numId="36">
    <w:abstractNumId w:val="36"/>
  </w:num>
  <w:num w:numId="37">
    <w:abstractNumId w:val="17"/>
  </w:num>
  <w:num w:numId="38">
    <w:abstractNumId w:val="38"/>
  </w:num>
  <w:num w:numId="39">
    <w:abstractNumId w:val="19"/>
  </w:num>
  <w:num w:numId="40">
    <w:abstractNumId w:val="45"/>
  </w:num>
  <w:num w:numId="41">
    <w:abstractNumId w:val="10"/>
  </w:num>
  <w:num w:numId="42">
    <w:abstractNumId w:val="3"/>
  </w:num>
  <w:num w:numId="43">
    <w:abstractNumId w:val="11"/>
  </w:num>
  <w:num w:numId="44">
    <w:abstractNumId w:val="24"/>
  </w:num>
  <w:num w:numId="45">
    <w:abstractNumId w:val="23"/>
  </w:num>
  <w:num w:numId="46">
    <w:abstractNumId w:val="6"/>
  </w:num>
  <w:num w:numId="47">
    <w:abstractNumId w:val="29"/>
  </w:num>
  <w:num w:numId="48">
    <w:abstractNumId w:val="42"/>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DD9"/>
    <w:rsid w:val="000011FC"/>
    <w:rsid w:val="000029D6"/>
    <w:rsid w:val="00003F40"/>
    <w:rsid w:val="00004202"/>
    <w:rsid w:val="000045AF"/>
    <w:rsid w:val="0000528C"/>
    <w:rsid w:val="00012CC1"/>
    <w:rsid w:val="000136E4"/>
    <w:rsid w:val="00015729"/>
    <w:rsid w:val="00020FA4"/>
    <w:rsid w:val="000252D3"/>
    <w:rsid w:val="00025AB4"/>
    <w:rsid w:val="000302BF"/>
    <w:rsid w:val="000314DC"/>
    <w:rsid w:val="00037D58"/>
    <w:rsid w:val="00037F3A"/>
    <w:rsid w:val="0004013C"/>
    <w:rsid w:val="00042D76"/>
    <w:rsid w:val="00044B24"/>
    <w:rsid w:val="000506A2"/>
    <w:rsid w:val="0005089B"/>
    <w:rsid w:val="00052391"/>
    <w:rsid w:val="00052B34"/>
    <w:rsid w:val="00057D2F"/>
    <w:rsid w:val="000600AA"/>
    <w:rsid w:val="00060744"/>
    <w:rsid w:val="00062D2D"/>
    <w:rsid w:val="00063270"/>
    <w:rsid w:val="0006426A"/>
    <w:rsid w:val="00066352"/>
    <w:rsid w:val="00070324"/>
    <w:rsid w:val="000709B0"/>
    <w:rsid w:val="00070F39"/>
    <w:rsid w:val="000737CC"/>
    <w:rsid w:val="000760E9"/>
    <w:rsid w:val="000763C7"/>
    <w:rsid w:val="00076EB2"/>
    <w:rsid w:val="00080F24"/>
    <w:rsid w:val="000857A7"/>
    <w:rsid w:val="00085F18"/>
    <w:rsid w:val="000861D3"/>
    <w:rsid w:val="000870A9"/>
    <w:rsid w:val="00087D6D"/>
    <w:rsid w:val="00093540"/>
    <w:rsid w:val="0009357F"/>
    <w:rsid w:val="00093B4D"/>
    <w:rsid w:val="000940E0"/>
    <w:rsid w:val="000941B4"/>
    <w:rsid w:val="000A0FFE"/>
    <w:rsid w:val="000A16B4"/>
    <w:rsid w:val="000A26B1"/>
    <w:rsid w:val="000A366C"/>
    <w:rsid w:val="000A3FEC"/>
    <w:rsid w:val="000A4BD2"/>
    <w:rsid w:val="000A4D1F"/>
    <w:rsid w:val="000A5B0C"/>
    <w:rsid w:val="000B1672"/>
    <w:rsid w:val="000B24C2"/>
    <w:rsid w:val="000B64E5"/>
    <w:rsid w:val="000C0486"/>
    <w:rsid w:val="000C138C"/>
    <w:rsid w:val="000C5801"/>
    <w:rsid w:val="000C6797"/>
    <w:rsid w:val="000C6CC4"/>
    <w:rsid w:val="000D046A"/>
    <w:rsid w:val="000D0B2E"/>
    <w:rsid w:val="000D4658"/>
    <w:rsid w:val="000D5B29"/>
    <w:rsid w:val="000D74D1"/>
    <w:rsid w:val="000E0B77"/>
    <w:rsid w:val="000E3895"/>
    <w:rsid w:val="000E5010"/>
    <w:rsid w:val="000E73CF"/>
    <w:rsid w:val="000F1633"/>
    <w:rsid w:val="000F1896"/>
    <w:rsid w:val="000F3181"/>
    <w:rsid w:val="000F530D"/>
    <w:rsid w:val="000F5B9F"/>
    <w:rsid w:val="000F638A"/>
    <w:rsid w:val="000F7C10"/>
    <w:rsid w:val="0010236C"/>
    <w:rsid w:val="0010388D"/>
    <w:rsid w:val="00103DD1"/>
    <w:rsid w:val="00103FCD"/>
    <w:rsid w:val="00104897"/>
    <w:rsid w:val="00106669"/>
    <w:rsid w:val="00106D51"/>
    <w:rsid w:val="001078D6"/>
    <w:rsid w:val="001079FD"/>
    <w:rsid w:val="0011028D"/>
    <w:rsid w:val="00111C46"/>
    <w:rsid w:val="00111D71"/>
    <w:rsid w:val="001138B7"/>
    <w:rsid w:val="00114644"/>
    <w:rsid w:val="001151B8"/>
    <w:rsid w:val="001204BF"/>
    <w:rsid w:val="00120637"/>
    <w:rsid w:val="001206A0"/>
    <w:rsid w:val="00123A99"/>
    <w:rsid w:val="001242BD"/>
    <w:rsid w:val="001243C0"/>
    <w:rsid w:val="0012575D"/>
    <w:rsid w:val="00125D08"/>
    <w:rsid w:val="00125E77"/>
    <w:rsid w:val="0013062F"/>
    <w:rsid w:val="00130ADC"/>
    <w:rsid w:val="00136635"/>
    <w:rsid w:val="001369EC"/>
    <w:rsid w:val="00140C8F"/>
    <w:rsid w:val="00141AE1"/>
    <w:rsid w:val="001431FA"/>
    <w:rsid w:val="00143234"/>
    <w:rsid w:val="0014576D"/>
    <w:rsid w:val="001527C3"/>
    <w:rsid w:val="001537B0"/>
    <w:rsid w:val="00153B71"/>
    <w:rsid w:val="00156172"/>
    <w:rsid w:val="0015700A"/>
    <w:rsid w:val="00157366"/>
    <w:rsid w:val="00161965"/>
    <w:rsid w:val="0017036F"/>
    <w:rsid w:val="001724AC"/>
    <w:rsid w:val="001736C5"/>
    <w:rsid w:val="00174233"/>
    <w:rsid w:val="001768FC"/>
    <w:rsid w:val="00177E6C"/>
    <w:rsid w:val="001802EE"/>
    <w:rsid w:val="00180DB8"/>
    <w:rsid w:val="00181327"/>
    <w:rsid w:val="001820E2"/>
    <w:rsid w:val="001823BC"/>
    <w:rsid w:val="00182E32"/>
    <w:rsid w:val="00184613"/>
    <w:rsid w:val="00184949"/>
    <w:rsid w:val="001874E9"/>
    <w:rsid w:val="0018778D"/>
    <w:rsid w:val="00187ACA"/>
    <w:rsid w:val="00194E63"/>
    <w:rsid w:val="0019536E"/>
    <w:rsid w:val="001978A7"/>
    <w:rsid w:val="00197BF7"/>
    <w:rsid w:val="001B39AE"/>
    <w:rsid w:val="001B440F"/>
    <w:rsid w:val="001B62C9"/>
    <w:rsid w:val="001B74EA"/>
    <w:rsid w:val="001B7B03"/>
    <w:rsid w:val="001C0CC5"/>
    <w:rsid w:val="001C133F"/>
    <w:rsid w:val="001C1BCE"/>
    <w:rsid w:val="001C40CE"/>
    <w:rsid w:val="001C578F"/>
    <w:rsid w:val="001C7562"/>
    <w:rsid w:val="001D2B3B"/>
    <w:rsid w:val="001D5640"/>
    <w:rsid w:val="001E0DEA"/>
    <w:rsid w:val="001E2C92"/>
    <w:rsid w:val="001E5DC4"/>
    <w:rsid w:val="001E61D5"/>
    <w:rsid w:val="001E7D9B"/>
    <w:rsid w:val="001F1CFB"/>
    <w:rsid w:val="001F1EF3"/>
    <w:rsid w:val="001F1F42"/>
    <w:rsid w:val="001F53F9"/>
    <w:rsid w:val="001F656D"/>
    <w:rsid w:val="001F78EF"/>
    <w:rsid w:val="00204BEE"/>
    <w:rsid w:val="00205F2C"/>
    <w:rsid w:val="0020626D"/>
    <w:rsid w:val="0021016F"/>
    <w:rsid w:val="002115E9"/>
    <w:rsid w:val="002119D1"/>
    <w:rsid w:val="00213BA1"/>
    <w:rsid w:val="0021470B"/>
    <w:rsid w:val="002154F9"/>
    <w:rsid w:val="00220A53"/>
    <w:rsid w:val="002221B5"/>
    <w:rsid w:val="00225E8B"/>
    <w:rsid w:val="00226D13"/>
    <w:rsid w:val="0023033F"/>
    <w:rsid w:val="00231CCA"/>
    <w:rsid w:val="00231E9D"/>
    <w:rsid w:val="0023245B"/>
    <w:rsid w:val="00232F51"/>
    <w:rsid w:val="00234025"/>
    <w:rsid w:val="002341E1"/>
    <w:rsid w:val="00234FC7"/>
    <w:rsid w:val="00235232"/>
    <w:rsid w:val="00237197"/>
    <w:rsid w:val="00237F70"/>
    <w:rsid w:val="002405DD"/>
    <w:rsid w:val="00240B52"/>
    <w:rsid w:val="00240B5A"/>
    <w:rsid w:val="0024183B"/>
    <w:rsid w:val="00244392"/>
    <w:rsid w:val="00246527"/>
    <w:rsid w:val="00246BD5"/>
    <w:rsid w:val="002512C4"/>
    <w:rsid w:val="0025182D"/>
    <w:rsid w:val="002541A3"/>
    <w:rsid w:val="00260D4C"/>
    <w:rsid w:val="00261657"/>
    <w:rsid w:val="002626A4"/>
    <w:rsid w:val="002651A6"/>
    <w:rsid w:val="00266E7A"/>
    <w:rsid w:val="002674BA"/>
    <w:rsid w:val="00270DD7"/>
    <w:rsid w:val="00273B41"/>
    <w:rsid w:val="002746E8"/>
    <w:rsid w:val="002758EA"/>
    <w:rsid w:val="00275CAA"/>
    <w:rsid w:val="00277897"/>
    <w:rsid w:val="00277E90"/>
    <w:rsid w:val="00282B49"/>
    <w:rsid w:val="00284C03"/>
    <w:rsid w:val="002863EB"/>
    <w:rsid w:val="002865A5"/>
    <w:rsid w:val="00291B7A"/>
    <w:rsid w:val="00291CAA"/>
    <w:rsid w:val="00291EEC"/>
    <w:rsid w:val="00293249"/>
    <w:rsid w:val="002959C9"/>
    <w:rsid w:val="00295E93"/>
    <w:rsid w:val="00297CD7"/>
    <w:rsid w:val="002A18AF"/>
    <w:rsid w:val="002A2053"/>
    <w:rsid w:val="002A2636"/>
    <w:rsid w:val="002A312B"/>
    <w:rsid w:val="002A3439"/>
    <w:rsid w:val="002A3737"/>
    <w:rsid w:val="002A408A"/>
    <w:rsid w:val="002A61EC"/>
    <w:rsid w:val="002A6244"/>
    <w:rsid w:val="002A6DFF"/>
    <w:rsid w:val="002B0DD6"/>
    <w:rsid w:val="002B1FBE"/>
    <w:rsid w:val="002B2756"/>
    <w:rsid w:val="002B2D02"/>
    <w:rsid w:val="002C3741"/>
    <w:rsid w:val="002D0C9B"/>
    <w:rsid w:val="002D0DED"/>
    <w:rsid w:val="002D24AC"/>
    <w:rsid w:val="002D3235"/>
    <w:rsid w:val="002E03DC"/>
    <w:rsid w:val="002E0DED"/>
    <w:rsid w:val="002E2A06"/>
    <w:rsid w:val="002E3277"/>
    <w:rsid w:val="002E54F1"/>
    <w:rsid w:val="002E7E0D"/>
    <w:rsid w:val="002F0CB4"/>
    <w:rsid w:val="002F14A5"/>
    <w:rsid w:val="002F48B9"/>
    <w:rsid w:val="002F525B"/>
    <w:rsid w:val="002F648A"/>
    <w:rsid w:val="002F70A1"/>
    <w:rsid w:val="00300FA4"/>
    <w:rsid w:val="00301190"/>
    <w:rsid w:val="00301D9C"/>
    <w:rsid w:val="00304647"/>
    <w:rsid w:val="0030542F"/>
    <w:rsid w:val="00305CEB"/>
    <w:rsid w:val="00306931"/>
    <w:rsid w:val="003071B9"/>
    <w:rsid w:val="0031059B"/>
    <w:rsid w:val="003115EF"/>
    <w:rsid w:val="003228DD"/>
    <w:rsid w:val="00323EE3"/>
    <w:rsid w:val="003252E5"/>
    <w:rsid w:val="00325BCE"/>
    <w:rsid w:val="00325F67"/>
    <w:rsid w:val="00326C6A"/>
    <w:rsid w:val="003305D7"/>
    <w:rsid w:val="00332848"/>
    <w:rsid w:val="00332F72"/>
    <w:rsid w:val="00334678"/>
    <w:rsid w:val="003363E1"/>
    <w:rsid w:val="003374E2"/>
    <w:rsid w:val="00343B2E"/>
    <w:rsid w:val="00344C25"/>
    <w:rsid w:val="003475F7"/>
    <w:rsid w:val="0034784B"/>
    <w:rsid w:val="00350921"/>
    <w:rsid w:val="00354336"/>
    <w:rsid w:val="0035590E"/>
    <w:rsid w:val="003576EC"/>
    <w:rsid w:val="00361FC4"/>
    <w:rsid w:val="003651C6"/>
    <w:rsid w:val="00366248"/>
    <w:rsid w:val="003662D6"/>
    <w:rsid w:val="00366EC4"/>
    <w:rsid w:val="003676C3"/>
    <w:rsid w:val="0037318D"/>
    <w:rsid w:val="00376AF0"/>
    <w:rsid w:val="003833F7"/>
    <w:rsid w:val="0039054F"/>
    <w:rsid w:val="003909E0"/>
    <w:rsid w:val="00392747"/>
    <w:rsid w:val="003943CD"/>
    <w:rsid w:val="0039604B"/>
    <w:rsid w:val="003A1751"/>
    <w:rsid w:val="003A2BBC"/>
    <w:rsid w:val="003A3C2D"/>
    <w:rsid w:val="003A4782"/>
    <w:rsid w:val="003A6E34"/>
    <w:rsid w:val="003A7235"/>
    <w:rsid w:val="003B082E"/>
    <w:rsid w:val="003B59EE"/>
    <w:rsid w:val="003B5E5D"/>
    <w:rsid w:val="003B6414"/>
    <w:rsid w:val="003B6AE6"/>
    <w:rsid w:val="003C0E6D"/>
    <w:rsid w:val="003C18DA"/>
    <w:rsid w:val="003C1933"/>
    <w:rsid w:val="003C210B"/>
    <w:rsid w:val="003C241D"/>
    <w:rsid w:val="003C3ED6"/>
    <w:rsid w:val="003C4C53"/>
    <w:rsid w:val="003C557C"/>
    <w:rsid w:val="003C7E6F"/>
    <w:rsid w:val="003D2923"/>
    <w:rsid w:val="003D2A4B"/>
    <w:rsid w:val="003D6284"/>
    <w:rsid w:val="003D737D"/>
    <w:rsid w:val="003E1707"/>
    <w:rsid w:val="003E1FA0"/>
    <w:rsid w:val="003E229D"/>
    <w:rsid w:val="003E3F14"/>
    <w:rsid w:val="003E4A06"/>
    <w:rsid w:val="003E4EDE"/>
    <w:rsid w:val="003E52E3"/>
    <w:rsid w:val="003E74A6"/>
    <w:rsid w:val="003F2028"/>
    <w:rsid w:val="003F3908"/>
    <w:rsid w:val="003F50FF"/>
    <w:rsid w:val="003F524B"/>
    <w:rsid w:val="003F53D5"/>
    <w:rsid w:val="003F5D69"/>
    <w:rsid w:val="003F5E73"/>
    <w:rsid w:val="003F6811"/>
    <w:rsid w:val="003F68AD"/>
    <w:rsid w:val="003F71AE"/>
    <w:rsid w:val="004031F3"/>
    <w:rsid w:val="0040620B"/>
    <w:rsid w:val="004103B2"/>
    <w:rsid w:val="004115EF"/>
    <w:rsid w:val="004133B6"/>
    <w:rsid w:val="00413AF7"/>
    <w:rsid w:val="004150AD"/>
    <w:rsid w:val="004219C4"/>
    <w:rsid w:val="00422AD7"/>
    <w:rsid w:val="00422C2D"/>
    <w:rsid w:val="00423B5B"/>
    <w:rsid w:val="00426D06"/>
    <w:rsid w:val="00426FEB"/>
    <w:rsid w:val="004309F6"/>
    <w:rsid w:val="0043130F"/>
    <w:rsid w:val="004317A2"/>
    <w:rsid w:val="00433219"/>
    <w:rsid w:val="00433393"/>
    <w:rsid w:val="004353F7"/>
    <w:rsid w:val="00437C75"/>
    <w:rsid w:val="0044058D"/>
    <w:rsid w:val="00445DF8"/>
    <w:rsid w:val="004470BA"/>
    <w:rsid w:val="0046080C"/>
    <w:rsid w:val="00462727"/>
    <w:rsid w:val="00464839"/>
    <w:rsid w:val="004655CD"/>
    <w:rsid w:val="004662EB"/>
    <w:rsid w:val="0046738C"/>
    <w:rsid w:val="00472AC7"/>
    <w:rsid w:val="00474F1A"/>
    <w:rsid w:val="00475550"/>
    <w:rsid w:val="00475656"/>
    <w:rsid w:val="00477653"/>
    <w:rsid w:val="00477EB1"/>
    <w:rsid w:val="004800C9"/>
    <w:rsid w:val="00480862"/>
    <w:rsid w:val="004814B5"/>
    <w:rsid w:val="004822CC"/>
    <w:rsid w:val="00484570"/>
    <w:rsid w:val="00484B9C"/>
    <w:rsid w:val="00487BD1"/>
    <w:rsid w:val="004904BC"/>
    <w:rsid w:val="0049151E"/>
    <w:rsid w:val="00491B29"/>
    <w:rsid w:val="00491B9C"/>
    <w:rsid w:val="00494092"/>
    <w:rsid w:val="00495D95"/>
    <w:rsid w:val="004966C4"/>
    <w:rsid w:val="004A09D2"/>
    <w:rsid w:val="004A45C4"/>
    <w:rsid w:val="004A49B4"/>
    <w:rsid w:val="004A4B82"/>
    <w:rsid w:val="004A585E"/>
    <w:rsid w:val="004A63CD"/>
    <w:rsid w:val="004B1AC7"/>
    <w:rsid w:val="004B2E61"/>
    <w:rsid w:val="004B311B"/>
    <w:rsid w:val="004B3E64"/>
    <w:rsid w:val="004B4F2B"/>
    <w:rsid w:val="004C14A9"/>
    <w:rsid w:val="004C4161"/>
    <w:rsid w:val="004C4528"/>
    <w:rsid w:val="004C6778"/>
    <w:rsid w:val="004C7D28"/>
    <w:rsid w:val="004C7F04"/>
    <w:rsid w:val="004D6DF4"/>
    <w:rsid w:val="004D703F"/>
    <w:rsid w:val="004E0C0A"/>
    <w:rsid w:val="004E2FE7"/>
    <w:rsid w:val="004E43D3"/>
    <w:rsid w:val="004E44C7"/>
    <w:rsid w:val="004E5C34"/>
    <w:rsid w:val="004E6012"/>
    <w:rsid w:val="004E7BBF"/>
    <w:rsid w:val="004F0DE7"/>
    <w:rsid w:val="004F100E"/>
    <w:rsid w:val="004F3846"/>
    <w:rsid w:val="004F420E"/>
    <w:rsid w:val="004F42F1"/>
    <w:rsid w:val="004F4FE9"/>
    <w:rsid w:val="004F78F9"/>
    <w:rsid w:val="004F7AD7"/>
    <w:rsid w:val="0050091A"/>
    <w:rsid w:val="00500DA9"/>
    <w:rsid w:val="00504468"/>
    <w:rsid w:val="0050510D"/>
    <w:rsid w:val="00512FE1"/>
    <w:rsid w:val="005145CA"/>
    <w:rsid w:val="00514B9A"/>
    <w:rsid w:val="005165A3"/>
    <w:rsid w:val="00520201"/>
    <w:rsid w:val="00520587"/>
    <w:rsid w:val="00520B3B"/>
    <w:rsid w:val="00521872"/>
    <w:rsid w:val="00524E56"/>
    <w:rsid w:val="00524F31"/>
    <w:rsid w:val="00525E47"/>
    <w:rsid w:val="005271F4"/>
    <w:rsid w:val="00531057"/>
    <w:rsid w:val="0053217B"/>
    <w:rsid w:val="005330FE"/>
    <w:rsid w:val="00533260"/>
    <w:rsid w:val="0053601E"/>
    <w:rsid w:val="005473E6"/>
    <w:rsid w:val="00550230"/>
    <w:rsid w:val="00550B53"/>
    <w:rsid w:val="00551480"/>
    <w:rsid w:val="00552BA5"/>
    <w:rsid w:val="00556964"/>
    <w:rsid w:val="00562358"/>
    <w:rsid w:val="005632BC"/>
    <w:rsid w:val="0056423D"/>
    <w:rsid w:val="005652B4"/>
    <w:rsid w:val="00572356"/>
    <w:rsid w:val="0057514D"/>
    <w:rsid w:val="005753BD"/>
    <w:rsid w:val="00576110"/>
    <w:rsid w:val="00576AF5"/>
    <w:rsid w:val="00577A88"/>
    <w:rsid w:val="00577BA1"/>
    <w:rsid w:val="00580013"/>
    <w:rsid w:val="00580283"/>
    <w:rsid w:val="00580675"/>
    <w:rsid w:val="00580973"/>
    <w:rsid w:val="00583714"/>
    <w:rsid w:val="005849FE"/>
    <w:rsid w:val="00585424"/>
    <w:rsid w:val="00590B57"/>
    <w:rsid w:val="005913B7"/>
    <w:rsid w:val="005962D0"/>
    <w:rsid w:val="00596895"/>
    <w:rsid w:val="005A1EE8"/>
    <w:rsid w:val="005A37C5"/>
    <w:rsid w:val="005A57CA"/>
    <w:rsid w:val="005A5C0E"/>
    <w:rsid w:val="005B2940"/>
    <w:rsid w:val="005B393E"/>
    <w:rsid w:val="005B4287"/>
    <w:rsid w:val="005B4554"/>
    <w:rsid w:val="005B4879"/>
    <w:rsid w:val="005B5EC4"/>
    <w:rsid w:val="005B71D7"/>
    <w:rsid w:val="005B7412"/>
    <w:rsid w:val="005C06CE"/>
    <w:rsid w:val="005C2346"/>
    <w:rsid w:val="005C4EF8"/>
    <w:rsid w:val="005C5421"/>
    <w:rsid w:val="005C6BB0"/>
    <w:rsid w:val="005D09CC"/>
    <w:rsid w:val="005D1858"/>
    <w:rsid w:val="005D1B77"/>
    <w:rsid w:val="005D203E"/>
    <w:rsid w:val="005D3D30"/>
    <w:rsid w:val="005D41A1"/>
    <w:rsid w:val="005D487F"/>
    <w:rsid w:val="005D4CA4"/>
    <w:rsid w:val="005D4FC0"/>
    <w:rsid w:val="005D6DA0"/>
    <w:rsid w:val="005E03D9"/>
    <w:rsid w:val="005E04B8"/>
    <w:rsid w:val="005E0BA9"/>
    <w:rsid w:val="005E1E2E"/>
    <w:rsid w:val="005E1F6D"/>
    <w:rsid w:val="005E2A0F"/>
    <w:rsid w:val="005E5A1E"/>
    <w:rsid w:val="005E5B50"/>
    <w:rsid w:val="005F28CC"/>
    <w:rsid w:val="005F29F4"/>
    <w:rsid w:val="005F37E6"/>
    <w:rsid w:val="0060117C"/>
    <w:rsid w:val="0060389E"/>
    <w:rsid w:val="00603D4C"/>
    <w:rsid w:val="00603F22"/>
    <w:rsid w:val="006060AB"/>
    <w:rsid w:val="00611907"/>
    <w:rsid w:val="00611EA8"/>
    <w:rsid w:val="006140D2"/>
    <w:rsid w:val="00617C50"/>
    <w:rsid w:val="00621CE6"/>
    <w:rsid w:val="00624228"/>
    <w:rsid w:val="0062558E"/>
    <w:rsid w:val="00627352"/>
    <w:rsid w:val="006304BF"/>
    <w:rsid w:val="00630D2A"/>
    <w:rsid w:val="006324FA"/>
    <w:rsid w:val="00634061"/>
    <w:rsid w:val="00635FC3"/>
    <w:rsid w:val="00641EEE"/>
    <w:rsid w:val="00647126"/>
    <w:rsid w:val="00647AC9"/>
    <w:rsid w:val="00651512"/>
    <w:rsid w:val="006524E8"/>
    <w:rsid w:val="00654216"/>
    <w:rsid w:val="00655BC0"/>
    <w:rsid w:val="0065777B"/>
    <w:rsid w:val="0065777C"/>
    <w:rsid w:val="0066355B"/>
    <w:rsid w:val="0066438C"/>
    <w:rsid w:val="00666BA0"/>
    <w:rsid w:val="006714DE"/>
    <w:rsid w:val="00671A8A"/>
    <w:rsid w:val="00671D25"/>
    <w:rsid w:val="00673A3D"/>
    <w:rsid w:val="006748AA"/>
    <w:rsid w:val="00675B2F"/>
    <w:rsid w:val="00677AFE"/>
    <w:rsid w:val="006845A7"/>
    <w:rsid w:val="006862ED"/>
    <w:rsid w:val="00686C30"/>
    <w:rsid w:val="006907FD"/>
    <w:rsid w:val="00693278"/>
    <w:rsid w:val="00693871"/>
    <w:rsid w:val="00693DE7"/>
    <w:rsid w:val="0069618E"/>
    <w:rsid w:val="0069670D"/>
    <w:rsid w:val="006A112B"/>
    <w:rsid w:val="006A5B06"/>
    <w:rsid w:val="006A6DA5"/>
    <w:rsid w:val="006A7442"/>
    <w:rsid w:val="006A7DAF"/>
    <w:rsid w:val="006B312E"/>
    <w:rsid w:val="006B3A4D"/>
    <w:rsid w:val="006B3DC4"/>
    <w:rsid w:val="006B4248"/>
    <w:rsid w:val="006B6A68"/>
    <w:rsid w:val="006C06E9"/>
    <w:rsid w:val="006C1469"/>
    <w:rsid w:val="006C1CF9"/>
    <w:rsid w:val="006C39D9"/>
    <w:rsid w:val="006C3E7D"/>
    <w:rsid w:val="006C4B2B"/>
    <w:rsid w:val="006C7C1F"/>
    <w:rsid w:val="006C7DC3"/>
    <w:rsid w:val="006D00D7"/>
    <w:rsid w:val="006D031D"/>
    <w:rsid w:val="006D065B"/>
    <w:rsid w:val="006D06BE"/>
    <w:rsid w:val="006D0A7F"/>
    <w:rsid w:val="006D1745"/>
    <w:rsid w:val="006D2897"/>
    <w:rsid w:val="006D41F1"/>
    <w:rsid w:val="006D5F5D"/>
    <w:rsid w:val="006D6203"/>
    <w:rsid w:val="006D6B4B"/>
    <w:rsid w:val="006D6B80"/>
    <w:rsid w:val="006D6D9E"/>
    <w:rsid w:val="006D70F3"/>
    <w:rsid w:val="006E2598"/>
    <w:rsid w:val="006E28C9"/>
    <w:rsid w:val="006E2FD3"/>
    <w:rsid w:val="006E3147"/>
    <w:rsid w:val="006E5255"/>
    <w:rsid w:val="006E61B8"/>
    <w:rsid w:val="006F18D2"/>
    <w:rsid w:val="006F3E99"/>
    <w:rsid w:val="006F400D"/>
    <w:rsid w:val="006F484B"/>
    <w:rsid w:val="006F5B6B"/>
    <w:rsid w:val="006F5F2C"/>
    <w:rsid w:val="00700B02"/>
    <w:rsid w:val="00705841"/>
    <w:rsid w:val="00706C65"/>
    <w:rsid w:val="00707F1C"/>
    <w:rsid w:val="00713253"/>
    <w:rsid w:val="00713380"/>
    <w:rsid w:val="0071414D"/>
    <w:rsid w:val="00716483"/>
    <w:rsid w:val="007166C3"/>
    <w:rsid w:val="00716C87"/>
    <w:rsid w:val="00717008"/>
    <w:rsid w:val="007172C0"/>
    <w:rsid w:val="00721B05"/>
    <w:rsid w:val="007247D1"/>
    <w:rsid w:val="00725138"/>
    <w:rsid w:val="007270D8"/>
    <w:rsid w:val="007302BB"/>
    <w:rsid w:val="007307E8"/>
    <w:rsid w:val="00730C96"/>
    <w:rsid w:val="00731657"/>
    <w:rsid w:val="007353F1"/>
    <w:rsid w:val="00735E7B"/>
    <w:rsid w:val="0073683C"/>
    <w:rsid w:val="00736B66"/>
    <w:rsid w:val="00736DC8"/>
    <w:rsid w:val="00741CFD"/>
    <w:rsid w:val="00742206"/>
    <w:rsid w:val="007422B9"/>
    <w:rsid w:val="007426FB"/>
    <w:rsid w:val="00744367"/>
    <w:rsid w:val="00744423"/>
    <w:rsid w:val="00745DE5"/>
    <w:rsid w:val="00745F8A"/>
    <w:rsid w:val="007460D8"/>
    <w:rsid w:val="00750A41"/>
    <w:rsid w:val="00755151"/>
    <w:rsid w:val="00756540"/>
    <w:rsid w:val="00761A09"/>
    <w:rsid w:val="007620B0"/>
    <w:rsid w:val="007634F9"/>
    <w:rsid w:val="00763759"/>
    <w:rsid w:val="007665D2"/>
    <w:rsid w:val="00767406"/>
    <w:rsid w:val="00771024"/>
    <w:rsid w:val="007777AE"/>
    <w:rsid w:val="00782E7C"/>
    <w:rsid w:val="00786CED"/>
    <w:rsid w:val="0078745E"/>
    <w:rsid w:val="00790C97"/>
    <w:rsid w:val="00791F62"/>
    <w:rsid w:val="00792FED"/>
    <w:rsid w:val="007958C8"/>
    <w:rsid w:val="00797FDF"/>
    <w:rsid w:val="007A1BC7"/>
    <w:rsid w:val="007A2D2B"/>
    <w:rsid w:val="007A3139"/>
    <w:rsid w:val="007A4795"/>
    <w:rsid w:val="007A489D"/>
    <w:rsid w:val="007A4B77"/>
    <w:rsid w:val="007A4E21"/>
    <w:rsid w:val="007A7409"/>
    <w:rsid w:val="007A7846"/>
    <w:rsid w:val="007B0222"/>
    <w:rsid w:val="007B11EC"/>
    <w:rsid w:val="007B2292"/>
    <w:rsid w:val="007B2534"/>
    <w:rsid w:val="007B5B91"/>
    <w:rsid w:val="007B5BAA"/>
    <w:rsid w:val="007B7138"/>
    <w:rsid w:val="007B7CAA"/>
    <w:rsid w:val="007C0A80"/>
    <w:rsid w:val="007C26AB"/>
    <w:rsid w:val="007C3746"/>
    <w:rsid w:val="007C3FAB"/>
    <w:rsid w:val="007C477D"/>
    <w:rsid w:val="007C5CD4"/>
    <w:rsid w:val="007C6E77"/>
    <w:rsid w:val="007C7173"/>
    <w:rsid w:val="007C73CB"/>
    <w:rsid w:val="007D2A9D"/>
    <w:rsid w:val="007D4606"/>
    <w:rsid w:val="007D460B"/>
    <w:rsid w:val="007E1C9A"/>
    <w:rsid w:val="007E4E81"/>
    <w:rsid w:val="007E5F5B"/>
    <w:rsid w:val="007E6CCE"/>
    <w:rsid w:val="007F03F5"/>
    <w:rsid w:val="007F19C2"/>
    <w:rsid w:val="007F1D47"/>
    <w:rsid w:val="007F1DC1"/>
    <w:rsid w:val="007F2ABC"/>
    <w:rsid w:val="007F432A"/>
    <w:rsid w:val="007F4B5D"/>
    <w:rsid w:val="00802383"/>
    <w:rsid w:val="00803ACC"/>
    <w:rsid w:val="008045B8"/>
    <w:rsid w:val="008046BA"/>
    <w:rsid w:val="00805247"/>
    <w:rsid w:val="008066DB"/>
    <w:rsid w:val="00807BBC"/>
    <w:rsid w:val="008120EB"/>
    <w:rsid w:val="008121D5"/>
    <w:rsid w:val="00812A10"/>
    <w:rsid w:val="00813652"/>
    <w:rsid w:val="00813A1E"/>
    <w:rsid w:val="00816EEA"/>
    <w:rsid w:val="008170D7"/>
    <w:rsid w:val="008176B5"/>
    <w:rsid w:val="00817AD5"/>
    <w:rsid w:val="00821CAA"/>
    <w:rsid w:val="00827193"/>
    <w:rsid w:val="00830B40"/>
    <w:rsid w:val="00830B75"/>
    <w:rsid w:val="00830C9A"/>
    <w:rsid w:val="00832843"/>
    <w:rsid w:val="00835293"/>
    <w:rsid w:val="00842F70"/>
    <w:rsid w:val="00843660"/>
    <w:rsid w:val="008471AA"/>
    <w:rsid w:val="0084733E"/>
    <w:rsid w:val="00847D57"/>
    <w:rsid w:val="00847D95"/>
    <w:rsid w:val="00850B17"/>
    <w:rsid w:val="00851F9E"/>
    <w:rsid w:val="008524E4"/>
    <w:rsid w:val="0085376B"/>
    <w:rsid w:val="00853A52"/>
    <w:rsid w:val="008575C7"/>
    <w:rsid w:val="00857B55"/>
    <w:rsid w:val="00860977"/>
    <w:rsid w:val="00860AEE"/>
    <w:rsid w:val="00870088"/>
    <w:rsid w:val="00875E5D"/>
    <w:rsid w:val="008765E5"/>
    <w:rsid w:val="00881144"/>
    <w:rsid w:val="0088149F"/>
    <w:rsid w:val="00884952"/>
    <w:rsid w:val="00885C3A"/>
    <w:rsid w:val="00893358"/>
    <w:rsid w:val="0089497A"/>
    <w:rsid w:val="00895752"/>
    <w:rsid w:val="008959EB"/>
    <w:rsid w:val="00896F11"/>
    <w:rsid w:val="008A20D2"/>
    <w:rsid w:val="008A25BB"/>
    <w:rsid w:val="008A7912"/>
    <w:rsid w:val="008B0A80"/>
    <w:rsid w:val="008B0AAE"/>
    <w:rsid w:val="008B0D13"/>
    <w:rsid w:val="008B2681"/>
    <w:rsid w:val="008B3337"/>
    <w:rsid w:val="008B3553"/>
    <w:rsid w:val="008B3EAC"/>
    <w:rsid w:val="008B4097"/>
    <w:rsid w:val="008B59FD"/>
    <w:rsid w:val="008B6622"/>
    <w:rsid w:val="008B6A18"/>
    <w:rsid w:val="008C030A"/>
    <w:rsid w:val="008C674C"/>
    <w:rsid w:val="008C68D3"/>
    <w:rsid w:val="008C7268"/>
    <w:rsid w:val="008C7639"/>
    <w:rsid w:val="008C7EEE"/>
    <w:rsid w:val="008D1A5C"/>
    <w:rsid w:val="008D28C6"/>
    <w:rsid w:val="008D40AF"/>
    <w:rsid w:val="008D518F"/>
    <w:rsid w:val="008E0441"/>
    <w:rsid w:val="008E07BA"/>
    <w:rsid w:val="008E1179"/>
    <w:rsid w:val="008E35BE"/>
    <w:rsid w:val="008E4D0F"/>
    <w:rsid w:val="008F262C"/>
    <w:rsid w:val="008F291F"/>
    <w:rsid w:val="008F2AAB"/>
    <w:rsid w:val="008F2AC8"/>
    <w:rsid w:val="008F3879"/>
    <w:rsid w:val="008F595C"/>
    <w:rsid w:val="009016BE"/>
    <w:rsid w:val="00902765"/>
    <w:rsid w:val="00902BC0"/>
    <w:rsid w:val="0090371A"/>
    <w:rsid w:val="009038BB"/>
    <w:rsid w:val="0090429E"/>
    <w:rsid w:val="009044B7"/>
    <w:rsid w:val="009060FC"/>
    <w:rsid w:val="00911106"/>
    <w:rsid w:val="00913847"/>
    <w:rsid w:val="0091468B"/>
    <w:rsid w:val="00915BFF"/>
    <w:rsid w:val="00917CE1"/>
    <w:rsid w:val="009204E9"/>
    <w:rsid w:val="009205E1"/>
    <w:rsid w:val="00921DB1"/>
    <w:rsid w:val="00924580"/>
    <w:rsid w:val="00927F6A"/>
    <w:rsid w:val="00930147"/>
    <w:rsid w:val="009308AA"/>
    <w:rsid w:val="00930EDD"/>
    <w:rsid w:val="009339C2"/>
    <w:rsid w:val="009408CE"/>
    <w:rsid w:val="00943095"/>
    <w:rsid w:val="00943849"/>
    <w:rsid w:val="00945289"/>
    <w:rsid w:val="00945844"/>
    <w:rsid w:val="00947DCC"/>
    <w:rsid w:val="00952CE0"/>
    <w:rsid w:val="00953D1E"/>
    <w:rsid w:val="009569F9"/>
    <w:rsid w:val="009603E7"/>
    <w:rsid w:val="00961151"/>
    <w:rsid w:val="00961207"/>
    <w:rsid w:val="00965C82"/>
    <w:rsid w:val="00967A59"/>
    <w:rsid w:val="009712DF"/>
    <w:rsid w:val="00972F46"/>
    <w:rsid w:val="009733DD"/>
    <w:rsid w:val="009742B4"/>
    <w:rsid w:val="00977B37"/>
    <w:rsid w:val="00980916"/>
    <w:rsid w:val="00980B3D"/>
    <w:rsid w:val="009833C4"/>
    <w:rsid w:val="00985D84"/>
    <w:rsid w:val="00986BDA"/>
    <w:rsid w:val="00986FEA"/>
    <w:rsid w:val="00991AE4"/>
    <w:rsid w:val="00992409"/>
    <w:rsid w:val="0099382B"/>
    <w:rsid w:val="0099402F"/>
    <w:rsid w:val="00995F64"/>
    <w:rsid w:val="009969A1"/>
    <w:rsid w:val="009969EC"/>
    <w:rsid w:val="00997B05"/>
    <w:rsid w:val="009A31AF"/>
    <w:rsid w:val="009A34A6"/>
    <w:rsid w:val="009A3F18"/>
    <w:rsid w:val="009A514A"/>
    <w:rsid w:val="009A6198"/>
    <w:rsid w:val="009A6496"/>
    <w:rsid w:val="009A6779"/>
    <w:rsid w:val="009B10B9"/>
    <w:rsid w:val="009B769F"/>
    <w:rsid w:val="009C05B0"/>
    <w:rsid w:val="009C1B92"/>
    <w:rsid w:val="009C37CB"/>
    <w:rsid w:val="009C42E1"/>
    <w:rsid w:val="009C6B27"/>
    <w:rsid w:val="009C756A"/>
    <w:rsid w:val="009C78D0"/>
    <w:rsid w:val="009C7E2C"/>
    <w:rsid w:val="009D1C3F"/>
    <w:rsid w:val="009D2A57"/>
    <w:rsid w:val="009D3158"/>
    <w:rsid w:val="009D3328"/>
    <w:rsid w:val="009D45BB"/>
    <w:rsid w:val="009D4C37"/>
    <w:rsid w:val="009D51FE"/>
    <w:rsid w:val="009D5F3D"/>
    <w:rsid w:val="009D7D84"/>
    <w:rsid w:val="009E288B"/>
    <w:rsid w:val="009E4F6F"/>
    <w:rsid w:val="009E575D"/>
    <w:rsid w:val="009E642B"/>
    <w:rsid w:val="009F0633"/>
    <w:rsid w:val="009F0B23"/>
    <w:rsid w:val="009F0FCF"/>
    <w:rsid w:val="009F1B6B"/>
    <w:rsid w:val="009F2D18"/>
    <w:rsid w:val="009F350C"/>
    <w:rsid w:val="009F4ACA"/>
    <w:rsid w:val="009F53BA"/>
    <w:rsid w:val="009F59BA"/>
    <w:rsid w:val="009F614F"/>
    <w:rsid w:val="00A0066C"/>
    <w:rsid w:val="00A0088C"/>
    <w:rsid w:val="00A02F27"/>
    <w:rsid w:val="00A0339D"/>
    <w:rsid w:val="00A05673"/>
    <w:rsid w:val="00A07671"/>
    <w:rsid w:val="00A07CC0"/>
    <w:rsid w:val="00A10A07"/>
    <w:rsid w:val="00A10FFF"/>
    <w:rsid w:val="00A13081"/>
    <w:rsid w:val="00A17C40"/>
    <w:rsid w:val="00A2018C"/>
    <w:rsid w:val="00A23865"/>
    <w:rsid w:val="00A249A2"/>
    <w:rsid w:val="00A258E1"/>
    <w:rsid w:val="00A26A6D"/>
    <w:rsid w:val="00A30BCF"/>
    <w:rsid w:val="00A32CED"/>
    <w:rsid w:val="00A4074A"/>
    <w:rsid w:val="00A408F5"/>
    <w:rsid w:val="00A4353C"/>
    <w:rsid w:val="00A43844"/>
    <w:rsid w:val="00A43AFF"/>
    <w:rsid w:val="00A43FA0"/>
    <w:rsid w:val="00A46403"/>
    <w:rsid w:val="00A47904"/>
    <w:rsid w:val="00A50B78"/>
    <w:rsid w:val="00A56126"/>
    <w:rsid w:val="00A57DC8"/>
    <w:rsid w:val="00A57F71"/>
    <w:rsid w:val="00A623D8"/>
    <w:rsid w:val="00A62DF3"/>
    <w:rsid w:val="00A654F2"/>
    <w:rsid w:val="00A6635F"/>
    <w:rsid w:val="00A671E2"/>
    <w:rsid w:val="00A677C1"/>
    <w:rsid w:val="00A6794A"/>
    <w:rsid w:val="00A73E00"/>
    <w:rsid w:val="00A743E6"/>
    <w:rsid w:val="00A7580B"/>
    <w:rsid w:val="00A80083"/>
    <w:rsid w:val="00A81A3B"/>
    <w:rsid w:val="00A81FD3"/>
    <w:rsid w:val="00A82161"/>
    <w:rsid w:val="00A9399B"/>
    <w:rsid w:val="00A94872"/>
    <w:rsid w:val="00A95B3D"/>
    <w:rsid w:val="00A95D9B"/>
    <w:rsid w:val="00AA230B"/>
    <w:rsid w:val="00AA4A85"/>
    <w:rsid w:val="00AA4FDA"/>
    <w:rsid w:val="00AA601B"/>
    <w:rsid w:val="00AB01BB"/>
    <w:rsid w:val="00AB1FCE"/>
    <w:rsid w:val="00AB2382"/>
    <w:rsid w:val="00AB4873"/>
    <w:rsid w:val="00AB5BA1"/>
    <w:rsid w:val="00AB7EF0"/>
    <w:rsid w:val="00AC1DA1"/>
    <w:rsid w:val="00AC37F0"/>
    <w:rsid w:val="00AC6DAC"/>
    <w:rsid w:val="00AD0122"/>
    <w:rsid w:val="00AD4C96"/>
    <w:rsid w:val="00AD6533"/>
    <w:rsid w:val="00AD6735"/>
    <w:rsid w:val="00AE02D7"/>
    <w:rsid w:val="00AE2447"/>
    <w:rsid w:val="00AE44E1"/>
    <w:rsid w:val="00AE4D65"/>
    <w:rsid w:val="00AE5C97"/>
    <w:rsid w:val="00AF1439"/>
    <w:rsid w:val="00AF4CDD"/>
    <w:rsid w:val="00AF6C2B"/>
    <w:rsid w:val="00AF79CB"/>
    <w:rsid w:val="00AF7A9B"/>
    <w:rsid w:val="00AF7DCB"/>
    <w:rsid w:val="00B0130E"/>
    <w:rsid w:val="00B02E50"/>
    <w:rsid w:val="00B03B1A"/>
    <w:rsid w:val="00B05241"/>
    <w:rsid w:val="00B064BF"/>
    <w:rsid w:val="00B10789"/>
    <w:rsid w:val="00B11003"/>
    <w:rsid w:val="00B11A11"/>
    <w:rsid w:val="00B11C37"/>
    <w:rsid w:val="00B1227C"/>
    <w:rsid w:val="00B14291"/>
    <w:rsid w:val="00B15D82"/>
    <w:rsid w:val="00B1747E"/>
    <w:rsid w:val="00B21B64"/>
    <w:rsid w:val="00B24E1D"/>
    <w:rsid w:val="00B274B3"/>
    <w:rsid w:val="00B2787B"/>
    <w:rsid w:val="00B309A6"/>
    <w:rsid w:val="00B3143E"/>
    <w:rsid w:val="00B31F4F"/>
    <w:rsid w:val="00B34EF5"/>
    <w:rsid w:val="00B351EC"/>
    <w:rsid w:val="00B35D8F"/>
    <w:rsid w:val="00B35DF6"/>
    <w:rsid w:val="00B36DD9"/>
    <w:rsid w:val="00B374F6"/>
    <w:rsid w:val="00B401A0"/>
    <w:rsid w:val="00B40415"/>
    <w:rsid w:val="00B47E70"/>
    <w:rsid w:val="00B53639"/>
    <w:rsid w:val="00B60D99"/>
    <w:rsid w:val="00B652BB"/>
    <w:rsid w:val="00B66B5C"/>
    <w:rsid w:val="00B717B1"/>
    <w:rsid w:val="00B71975"/>
    <w:rsid w:val="00B7201F"/>
    <w:rsid w:val="00B727B3"/>
    <w:rsid w:val="00B77CF5"/>
    <w:rsid w:val="00B81860"/>
    <w:rsid w:val="00B829FD"/>
    <w:rsid w:val="00B83F2E"/>
    <w:rsid w:val="00B84607"/>
    <w:rsid w:val="00B84ADB"/>
    <w:rsid w:val="00B8675E"/>
    <w:rsid w:val="00B902F7"/>
    <w:rsid w:val="00B90A07"/>
    <w:rsid w:val="00B91A79"/>
    <w:rsid w:val="00B92934"/>
    <w:rsid w:val="00B93A5A"/>
    <w:rsid w:val="00B95E8C"/>
    <w:rsid w:val="00B964A0"/>
    <w:rsid w:val="00B978B3"/>
    <w:rsid w:val="00BA16FE"/>
    <w:rsid w:val="00BA1E05"/>
    <w:rsid w:val="00BA24B9"/>
    <w:rsid w:val="00BA6E8B"/>
    <w:rsid w:val="00BA7F75"/>
    <w:rsid w:val="00BB0145"/>
    <w:rsid w:val="00BB027E"/>
    <w:rsid w:val="00BB0E24"/>
    <w:rsid w:val="00BB256E"/>
    <w:rsid w:val="00BB311D"/>
    <w:rsid w:val="00BB33F1"/>
    <w:rsid w:val="00BB388E"/>
    <w:rsid w:val="00BB64A1"/>
    <w:rsid w:val="00BB6525"/>
    <w:rsid w:val="00BB7142"/>
    <w:rsid w:val="00BB78BA"/>
    <w:rsid w:val="00BC0D98"/>
    <w:rsid w:val="00BC2AAC"/>
    <w:rsid w:val="00BC3280"/>
    <w:rsid w:val="00BC6560"/>
    <w:rsid w:val="00BD0077"/>
    <w:rsid w:val="00BD0C4D"/>
    <w:rsid w:val="00BD45F8"/>
    <w:rsid w:val="00BD4BAC"/>
    <w:rsid w:val="00BD5BF1"/>
    <w:rsid w:val="00BD5EC2"/>
    <w:rsid w:val="00BD5F7E"/>
    <w:rsid w:val="00BD7B07"/>
    <w:rsid w:val="00BE4C74"/>
    <w:rsid w:val="00BE5BFC"/>
    <w:rsid w:val="00BE6DA8"/>
    <w:rsid w:val="00BF0421"/>
    <w:rsid w:val="00BF08AE"/>
    <w:rsid w:val="00BF14ED"/>
    <w:rsid w:val="00BF1CB9"/>
    <w:rsid w:val="00BF1E23"/>
    <w:rsid w:val="00BF608A"/>
    <w:rsid w:val="00BF6152"/>
    <w:rsid w:val="00BF6C6F"/>
    <w:rsid w:val="00C007AF"/>
    <w:rsid w:val="00C00CC4"/>
    <w:rsid w:val="00C02D09"/>
    <w:rsid w:val="00C038B4"/>
    <w:rsid w:val="00C062B9"/>
    <w:rsid w:val="00C065E9"/>
    <w:rsid w:val="00C11B16"/>
    <w:rsid w:val="00C11D63"/>
    <w:rsid w:val="00C13653"/>
    <w:rsid w:val="00C16189"/>
    <w:rsid w:val="00C16330"/>
    <w:rsid w:val="00C20291"/>
    <w:rsid w:val="00C20BE3"/>
    <w:rsid w:val="00C23E7B"/>
    <w:rsid w:val="00C24261"/>
    <w:rsid w:val="00C30994"/>
    <w:rsid w:val="00C30F1C"/>
    <w:rsid w:val="00C352EC"/>
    <w:rsid w:val="00C3581D"/>
    <w:rsid w:val="00C36AA8"/>
    <w:rsid w:val="00C37970"/>
    <w:rsid w:val="00C41A64"/>
    <w:rsid w:val="00C41A9E"/>
    <w:rsid w:val="00C4311B"/>
    <w:rsid w:val="00C431E0"/>
    <w:rsid w:val="00C43F19"/>
    <w:rsid w:val="00C43F38"/>
    <w:rsid w:val="00C45824"/>
    <w:rsid w:val="00C46E6B"/>
    <w:rsid w:val="00C46FE2"/>
    <w:rsid w:val="00C47D93"/>
    <w:rsid w:val="00C51CDA"/>
    <w:rsid w:val="00C53BD5"/>
    <w:rsid w:val="00C61B8D"/>
    <w:rsid w:val="00C64C16"/>
    <w:rsid w:val="00C65D33"/>
    <w:rsid w:val="00C66E3D"/>
    <w:rsid w:val="00C715D3"/>
    <w:rsid w:val="00C71999"/>
    <w:rsid w:val="00C732D9"/>
    <w:rsid w:val="00C74DB4"/>
    <w:rsid w:val="00C75BE9"/>
    <w:rsid w:val="00C76A5D"/>
    <w:rsid w:val="00C808CD"/>
    <w:rsid w:val="00C83A5B"/>
    <w:rsid w:val="00C85AF3"/>
    <w:rsid w:val="00C866F1"/>
    <w:rsid w:val="00C879CF"/>
    <w:rsid w:val="00C87EE1"/>
    <w:rsid w:val="00C90A05"/>
    <w:rsid w:val="00C93962"/>
    <w:rsid w:val="00C93F2A"/>
    <w:rsid w:val="00C95E9A"/>
    <w:rsid w:val="00CA19F6"/>
    <w:rsid w:val="00CA2B7C"/>
    <w:rsid w:val="00CA30D7"/>
    <w:rsid w:val="00CA49F9"/>
    <w:rsid w:val="00CA505A"/>
    <w:rsid w:val="00CA725A"/>
    <w:rsid w:val="00CB18A8"/>
    <w:rsid w:val="00CB1A6A"/>
    <w:rsid w:val="00CB2352"/>
    <w:rsid w:val="00CB3DA8"/>
    <w:rsid w:val="00CB4E04"/>
    <w:rsid w:val="00CB5459"/>
    <w:rsid w:val="00CB5FC9"/>
    <w:rsid w:val="00CB685D"/>
    <w:rsid w:val="00CB7512"/>
    <w:rsid w:val="00CC0E6F"/>
    <w:rsid w:val="00CC19E2"/>
    <w:rsid w:val="00CC3CEB"/>
    <w:rsid w:val="00CC3E13"/>
    <w:rsid w:val="00CD17CE"/>
    <w:rsid w:val="00CD4439"/>
    <w:rsid w:val="00CD57E8"/>
    <w:rsid w:val="00CD60E3"/>
    <w:rsid w:val="00CE390C"/>
    <w:rsid w:val="00CE397E"/>
    <w:rsid w:val="00CE55CA"/>
    <w:rsid w:val="00CE5D61"/>
    <w:rsid w:val="00CF5206"/>
    <w:rsid w:val="00D009D6"/>
    <w:rsid w:val="00D01C2C"/>
    <w:rsid w:val="00D043F1"/>
    <w:rsid w:val="00D061E9"/>
    <w:rsid w:val="00D06F04"/>
    <w:rsid w:val="00D104F1"/>
    <w:rsid w:val="00D10AFB"/>
    <w:rsid w:val="00D1130D"/>
    <w:rsid w:val="00D127E4"/>
    <w:rsid w:val="00D14A0C"/>
    <w:rsid w:val="00D16C01"/>
    <w:rsid w:val="00D17891"/>
    <w:rsid w:val="00D17BD8"/>
    <w:rsid w:val="00D17E52"/>
    <w:rsid w:val="00D20F46"/>
    <w:rsid w:val="00D271E3"/>
    <w:rsid w:val="00D3249B"/>
    <w:rsid w:val="00D32AF6"/>
    <w:rsid w:val="00D330FC"/>
    <w:rsid w:val="00D33196"/>
    <w:rsid w:val="00D3591E"/>
    <w:rsid w:val="00D40BA8"/>
    <w:rsid w:val="00D42B72"/>
    <w:rsid w:val="00D44BBD"/>
    <w:rsid w:val="00D46C9F"/>
    <w:rsid w:val="00D46D78"/>
    <w:rsid w:val="00D46FD1"/>
    <w:rsid w:val="00D503FF"/>
    <w:rsid w:val="00D536B7"/>
    <w:rsid w:val="00D53B57"/>
    <w:rsid w:val="00D54504"/>
    <w:rsid w:val="00D57FBF"/>
    <w:rsid w:val="00D62797"/>
    <w:rsid w:val="00D62F35"/>
    <w:rsid w:val="00D6313A"/>
    <w:rsid w:val="00D648C5"/>
    <w:rsid w:val="00D65B27"/>
    <w:rsid w:val="00D70A6F"/>
    <w:rsid w:val="00D717FF"/>
    <w:rsid w:val="00D71D30"/>
    <w:rsid w:val="00D724FA"/>
    <w:rsid w:val="00D733A6"/>
    <w:rsid w:val="00D7482C"/>
    <w:rsid w:val="00D74F73"/>
    <w:rsid w:val="00D75BD1"/>
    <w:rsid w:val="00D76D15"/>
    <w:rsid w:val="00D77F6B"/>
    <w:rsid w:val="00D81B7E"/>
    <w:rsid w:val="00D84325"/>
    <w:rsid w:val="00D84D9B"/>
    <w:rsid w:val="00D877DB"/>
    <w:rsid w:val="00D8787D"/>
    <w:rsid w:val="00D87B88"/>
    <w:rsid w:val="00D90613"/>
    <w:rsid w:val="00D9254C"/>
    <w:rsid w:val="00D942DB"/>
    <w:rsid w:val="00D94B08"/>
    <w:rsid w:val="00D94FA8"/>
    <w:rsid w:val="00D95ECA"/>
    <w:rsid w:val="00DA03C9"/>
    <w:rsid w:val="00DA1BCF"/>
    <w:rsid w:val="00DA1EA7"/>
    <w:rsid w:val="00DA30C4"/>
    <w:rsid w:val="00DA3C19"/>
    <w:rsid w:val="00DA4BD0"/>
    <w:rsid w:val="00DA7F77"/>
    <w:rsid w:val="00DB36B4"/>
    <w:rsid w:val="00DB523A"/>
    <w:rsid w:val="00DB5CFB"/>
    <w:rsid w:val="00DB7D94"/>
    <w:rsid w:val="00DC0ADB"/>
    <w:rsid w:val="00DC7A2C"/>
    <w:rsid w:val="00DD2EA6"/>
    <w:rsid w:val="00DD2F35"/>
    <w:rsid w:val="00DE058E"/>
    <w:rsid w:val="00DE2A6B"/>
    <w:rsid w:val="00DE2A93"/>
    <w:rsid w:val="00DE2C5F"/>
    <w:rsid w:val="00DF07AD"/>
    <w:rsid w:val="00DF21E0"/>
    <w:rsid w:val="00DF29CE"/>
    <w:rsid w:val="00DF3A1A"/>
    <w:rsid w:val="00DF3BCB"/>
    <w:rsid w:val="00DF3E8A"/>
    <w:rsid w:val="00DF44AD"/>
    <w:rsid w:val="00DF55CD"/>
    <w:rsid w:val="00DF71B4"/>
    <w:rsid w:val="00E026C1"/>
    <w:rsid w:val="00E0444E"/>
    <w:rsid w:val="00E04767"/>
    <w:rsid w:val="00E079CA"/>
    <w:rsid w:val="00E1086A"/>
    <w:rsid w:val="00E1096E"/>
    <w:rsid w:val="00E160EB"/>
    <w:rsid w:val="00E21099"/>
    <w:rsid w:val="00E2210A"/>
    <w:rsid w:val="00E226E4"/>
    <w:rsid w:val="00E24D43"/>
    <w:rsid w:val="00E2553F"/>
    <w:rsid w:val="00E26D99"/>
    <w:rsid w:val="00E278D1"/>
    <w:rsid w:val="00E307F4"/>
    <w:rsid w:val="00E3089A"/>
    <w:rsid w:val="00E32765"/>
    <w:rsid w:val="00E32ED9"/>
    <w:rsid w:val="00E338EB"/>
    <w:rsid w:val="00E351B0"/>
    <w:rsid w:val="00E42B71"/>
    <w:rsid w:val="00E4310A"/>
    <w:rsid w:val="00E4499F"/>
    <w:rsid w:val="00E45112"/>
    <w:rsid w:val="00E47987"/>
    <w:rsid w:val="00E533CE"/>
    <w:rsid w:val="00E54CF2"/>
    <w:rsid w:val="00E552F8"/>
    <w:rsid w:val="00E55CBB"/>
    <w:rsid w:val="00E5662C"/>
    <w:rsid w:val="00E57232"/>
    <w:rsid w:val="00E57542"/>
    <w:rsid w:val="00E57F12"/>
    <w:rsid w:val="00E603A4"/>
    <w:rsid w:val="00E61B6C"/>
    <w:rsid w:val="00E62494"/>
    <w:rsid w:val="00E631E4"/>
    <w:rsid w:val="00E64CBA"/>
    <w:rsid w:val="00E66363"/>
    <w:rsid w:val="00E711D7"/>
    <w:rsid w:val="00E729B5"/>
    <w:rsid w:val="00E74022"/>
    <w:rsid w:val="00E75C73"/>
    <w:rsid w:val="00E77FA8"/>
    <w:rsid w:val="00E80757"/>
    <w:rsid w:val="00E81C8F"/>
    <w:rsid w:val="00E81E64"/>
    <w:rsid w:val="00E837A3"/>
    <w:rsid w:val="00E842CD"/>
    <w:rsid w:val="00E86414"/>
    <w:rsid w:val="00E9648B"/>
    <w:rsid w:val="00E97A49"/>
    <w:rsid w:val="00E97C7B"/>
    <w:rsid w:val="00EA3080"/>
    <w:rsid w:val="00EA427E"/>
    <w:rsid w:val="00EA4E62"/>
    <w:rsid w:val="00EA66AB"/>
    <w:rsid w:val="00EB05DD"/>
    <w:rsid w:val="00EB07F3"/>
    <w:rsid w:val="00EB5E8F"/>
    <w:rsid w:val="00EC0119"/>
    <w:rsid w:val="00EC2C46"/>
    <w:rsid w:val="00EC530A"/>
    <w:rsid w:val="00EC582D"/>
    <w:rsid w:val="00EC7075"/>
    <w:rsid w:val="00ED362C"/>
    <w:rsid w:val="00ED4BE9"/>
    <w:rsid w:val="00ED51B9"/>
    <w:rsid w:val="00ED5AD4"/>
    <w:rsid w:val="00ED6B76"/>
    <w:rsid w:val="00ED7DD5"/>
    <w:rsid w:val="00EE0C59"/>
    <w:rsid w:val="00EE2976"/>
    <w:rsid w:val="00EE29BC"/>
    <w:rsid w:val="00EE5D45"/>
    <w:rsid w:val="00EE71AD"/>
    <w:rsid w:val="00EF1470"/>
    <w:rsid w:val="00EF2925"/>
    <w:rsid w:val="00EF373A"/>
    <w:rsid w:val="00EF71ED"/>
    <w:rsid w:val="00F013D9"/>
    <w:rsid w:val="00F027F4"/>
    <w:rsid w:val="00F02A77"/>
    <w:rsid w:val="00F051BE"/>
    <w:rsid w:val="00F0720A"/>
    <w:rsid w:val="00F15845"/>
    <w:rsid w:val="00F21312"/>
    <w:rsid w:val="00F23D84"/>
    <w:rsid w:val="00F25EB0"/>
    <w:rsid w:val="00F306ED"/>
    <w:rsid w:val="00F33D03"/>
    <w:rsid w:val="00F361E4"/>
    <w:rsid w:val="00F36229"/>
    <w:rsid w:val="00F3689E"/>
    <w:rsid w:val="00F36D15"/>
    <w:rsid w:val="00F406BA"/>
    <w:rsid w:val="00F413DA"/>
    <w:rsid w:val="00F444B8"/>
    <w:rsid w:val="00F51CE0"/>
    <w:rsid w:val="00F53CA8"/>
    <w:rsid w:val="00F541BE"/>
    <w:rsid w:val="00F5421F"/>
    <w:rsid w:val="00F5476D"/>
    <w:rsid w:val="00F61D38"/>
    <w:rsid w:val="00F61FF4"/>
    <w:rsid w:val="00F645C2"/>
    <w:rsid w:val="00F65D48"/>
    <w:rsid w:val="00F73DF9"/>
    <w:rsid w:val="00F7447E"/>
    <w:rsid w:val="00F76D27"/>
    <w:rsid w:val="00F82BEE"/>
    <w:rsid w:val="00F848AD"/>
    <w:rsid w:val="00F8645F"/>
    <w:rsid w:val="00F8720C"/>
    <w:rsid w:val="00F923B9"/>
    <w:rsid w:val="00F9247E"/>
    <w:rsid w:val="00F94B20"/>
    <w:rsid w:val="00F94F5F"/>
    <w:rsid w:val="00FA2457"/>
    <w:rsid w:val="00FA5FE4"/>
    <w:rsid w:val="00FA67E0"/>
    <w:rsid w:val="00FA7658"/>
    <w:rsid w:val="00FB2914"/>
    <w:rsid w:val="00FB3070"/>
    <w:rsid w:val="00FB72D9"/>
    <w:rsid w:val="00FB7842"/>
    <w:rsid w:val="00FC6063"/>
    <w:rsid w:val="00FC66BB"/>
    <w:rsid w:val="00FD0478"/>
    <w:rsid w:val="00FD41EB"/>
    <w:rsid w:val="00FD50D3"/>
    <w:rsid w:val="00FD5633"/>
    <w:rsid w:val="00FD686D"/>
    <w:rsid w:val="00FE29B4"/>
    <w:rsid w:val="00FE2F00"/>
    <w:rsid w:val="00FE5FEE"/>
    <w:rsid w:val="00FE60B1"/>
    <w:rsid w:val="00FE6343"/>
    <w:rsid w:val="00FF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A670"/>
  <w15:docId w15:val="{A994096D-52E5-4866-8338-BDC52CD7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60" w:after="60"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729"/>
    <w:pPr>
      <w:spacing w:after="0" w:line="240" w:lineRule="auto"/>
    </w:pPr>
  </w:style>
  <w:style w:type="paragraph" w:styleId="Heading1">
    <w:name w:val="heading 1"/>
    <w:basedOn w:val="Normal"/>
    <w:next w:val="Normal"/>
    <w:link w:val="Heading1Char"/>
    <w:uiPriority w:val="9"/>
    <w:qFormat/>
    <w:rsid w:val="000252D3"/>
    <w:pPr>
      <w:keepNext/>
      <w:keepLines/>
      <w:spacing w:before="240"/>
      <w:outlineLvl w:val="0"/>
    </w:pPr>
    <w:rPr>
      <w:rFonts w:ascii="Times New Roman" w:eastAsia="Times New Roman" w:hAnsi="Times New Roman" w:cs="Times New Roman"/>
      <w:color w:val="0F4761"/>
      <w:sz w:val="40"/>
      <w:szCs w:val="40"/>
    </w:rPr>
  </w:style>
  <w:style w:type="paragraph" w:styleId="Heading2">
    <w:name w:val="heading 2"/>
    <w:basedOn w:val="Normal"/>
    <w:next w:val="Normal"/>
    <w:link w:val="Heading2Char"/>
    <w:uiPriority w:val="9"/>
    <w:unhideWhenUsed/>
    <w:qFormat/>
    <w:rsid w:val="000252D3"/>
    <w:pPr>
      <w:keepNext/>
      <w:keepLines/>
      <w:spacing w:before="40"/>
      <w:outlineLvl w:val="1"/>
    </w:pPr>
    <w:rPr>
      <w:rFonts w:ascii="Times New Roman" w:eastAsia="Times New Roman" w:hAnsi="Times New Roman" w:cs="Times New Roman"/>
      <w:color w:val="0F4761"/>
      <w:sz w:val="32"/>
      <w:szCs w:val="32"/>
    </w:rPr>
  </w:style>
  <w:style w:type="paragraph" w:styleId="Heading3">
    <w:name w:val="heading 3"/>
    <w:basedOn w:val="Normal"/>
    <w:next w:val="Normal"/>
    <w:link w:val="Heading3Char"/>
    <w:uiPriority w:val="9"/>
    <w:unhideWhenUsed/>
    <w:qFormat/>
    <w:rsid w:val="000252D3"/>
    <w:pPr>
      <w:keepNext/>
      <w:keepLines/>
      <w:spacing w:before="40"/>
      <w:outlineLvl w:val="2"/>
    </w:pPr>
    <w:rPr>
      <w:rFonts w:ascii="Arial" w:eastAsia="Times New Roman" w:hAnsi="Arial" w:cs="Times New Roman"/>
      <w:color w:val="0F4761"/>
      <w:szCs w:val="28"/>
    </w:rPr>
  </w:style>
  <w:style w:type="paragraph" w:styleId="Heading4">
    <w:name w:val="heading 4"/>
    <w:basedOn w:val="Normal"/>
    <w:next w:val="Normal"/>
    <w:link w:val="Heading4Char"/>
    <w:uiPriority w:val="9"/>
    <w:unhideWhenUsed/>
    <w:qFormat/>
    <w:rsid w:val="000252D3"/>
    <w:pPr>
      <w:keepNext/>
      <w:keepLines/>
      <w:spacing w:before="40"/>
      <w:outlineLvl w:val="3"/>
    </w:pPr>
    <w:rPr>
      <w:rFonts w:ascii="Arial" w:eastAsia="Times New Roman" w:hAnsi="Arial" w:cs="Times New Roman"/>
      <w:i/>
      <w:iCs/>
      <w:color w:val="0F4761"/>
    </w:rPr>
  </w:style>
  <w:style w:type="paragraph" w:styleId="Heading5">
    <w:name w:val="heading 5"/>
    <w:basedOn w:val="Normal"/>
    <w:next w:val="Normal"/>
    <w:link w:val="Heading5Char"/>
    <w:uiPriority w:val="9"/>
    <w:unhideWhenUsed/>
    <w:qFormat/>
    <w:rsid w:val="000252D3"/>
    <w:pPr>
      <w:keepNext/>
      <w:keepLines/>
      <w:spacing w:before="40"/>
      <w:outlineLvl w:val="4"/>
    </w:pPr>
    <w:rPr>
      <w:rFonts w:ascii="Arial" w:eastAsia="Times New Roman" w:hAnsi="Arial" w:cs="Times New Roman"/>
      <w:color w:val="0F4761"/>
    </w:rPr>
  </w:style>
  <w:style w:type="paragraph" w:styleId="Heading6">
    <w:name w:val="heading 6"/>
    <w:basedOn w:val="Normal"/>
    <w:next w:val="Normal"/>
    <w:link w:val="Heading6Char"/>
    <w:uiPriority w:val="9"/>
    <w:unhideWhenUsed/>
    <w:qFormat/>
    <w:rsid w:val="000252D3"/>
    <w:pPr>
      <w:keepNext/>
      <w:keepLines/>
      <w:spacing w:before="40"/>
      <w:outlineLvl w:val="5"/>
    </w:pPr>
    <w:rPr>
      <w:rFonts w:ascii="Arial" w:eastAsia="Times New Roman" w:hAnsi="Arial" w:cs="Times New Roman"/>
      <w:i/>
      <w:iCs/>
      <w:color w:val="595959"/>
    </w:rPr>
  </w:style>
  <w:style w:type="paragraph" w:styleId="Heading7">
    <w:name w:val="heading 7"/>
    <w:basedOn w:val="Normal"/>
    <w:next w:val="Normal"/>
    <w:link w:val="Heading7Char"/>
    <w:uiPriority w:val="9"/>
    <w:semiHidden/>
    <w:unhideWhenUsed/>
    <w:qFormat/>
    <w:rsid w:val="000252D3"/>
    <w:pPr>
      <w:keepNext/>
      <w:keepLines/>
      <w:spacing w:before="40"/>
      <w:outlineLvl w:val="6"/>
    </w:pPr>
    <w:rPr>
      <w:rFonts w:ascii="Arial" w:eastAsia="Times New Roman" w:hAnsi="Arial" w:cs="Times New Roman"/>
      <w:color w:val="595959"/>
    </w:rPr>
  </w:style>
  <w:style w:type="paragraph" w:styleId="Heading8">
    <w:name w:val="heading 8"/>
    <w:basedOn w:val="Normal"/>
    <w:next w:val="Normal"/>
    <w:link w:val="Heading8Char"/>
    <w:uiPriority w:val="9"/>
    <w:semiHidden/>
    <w:unhideWhenUsed/>
    <w:qFormat/>
    <w:rsid w:val="000252D3"/>
    <w:pPr>
      <w:keepNext/>
      <w:keepLines/>
      <w:spacing w:before="40"/>
      <w:outlineLvl w:val="7"/>
    </w:pPr>
    <w:rPr>
      <w:rFonts w:ascii="Arial" w:eastAsia="Times New Roman" w:hAnsi="Arial" w:cs="Times New Roman"/>
      <w:i/>
      <w:iCs/>
      <w:color w:val="272727"/>
    </w:rPr>
  </w:style>
  <w:style w:type="paragraph" w:styleId="Heading9">
    <w:name w:val="heading 9"/>
    <w:basedOn w:val="Normal"/>
    <w:next w:val="Normal"/>
    <w:link w:val="Heading9Char"/>
    <w:uiPriority w:val="9"/>
    <w:semiHidden/>
    <w:unhideWhenUsed/>
    <w:qFormat/>
    <w:rsid w:val="000252D3"/>
    <w:pPr>
      <w:keepNext/>
      <w:keepLines/>
      <w:spacing w:before="40"/>
      <w:outlineLvl w:val="8"/>
    </w:pPr>
    <w:rPr>
      <w:rFonts w:ascii="Arial" w:eastAsia="Times New Roman" w:hAnsi="Arial"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DD9"/>
    <w:pPr>
      <w:spacing w:before="0"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DD9"/>
    <w:pPr>
      <w:tabs>
        <w:tab w:val="center" w:pos="4680"/>
        <w:tab w:val="right" w:pos="9360"/>
      </w:tabs>
      <w:spacing w:before="0"/>
    </w:pPr>
    <w:rPr>
      <w:rFonts w:ascii="Times New Roman" w:eastAsia="Arial" w:hAnsi="Times New Roman" w:cs="Times New Roman"/>
      <w:sz w:val="28"/>
      <w:lang w:val="vi-VN"/>
    </w:rPr>
  </w:style>
  <w:style w:type="character" w:customStyle="1" w:styleId="HeaderChar">
    <w:name w:val="Header Char"/>
    <w:basedOn w:val="DefaultParagraphFont"/>
    <w:link w:val="Header"/>
    <w:uiPriority w:val="99"/>
    <w:rsid w:val="00B36DD9"/>
    <w:rPr>
      <w:rFonts w:ascii="Times New Roman" w:eastAsia="Arial" w:hAnsi="Times New Roman" w:cs="Times New Roman"/>
      <w:sz w:val="28"/>
      <w:lang w:val="vi-VN"/>
    </w:rPr>
  </w:style>
  <w:style w:type="table" w:customStyle="1" w:styleId="TableGrid1">
    <w:name w:val="Table Grid1"/>
    <w:basedOn w:val="TableNormal"/>
    <w:next w:val="TableGrid"/>
    <w:uiPriority w:val="39"/>
    <w:rsid w:val="00B36DD9"/>
    <w:pPr>
      <w:spacing w:before="0"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36DD9"/>
    <w:pPr>
      <w:spacing w:before="0"/>
    </w:pPr>
    <w:rPr>
      <w:sz w:val="20"/>
      <w:szCs w:val="20"/>
    </w:rPr>
  </w:style>
  <w:style w:type="character" w:customStyle="1" w:styleId="FootnoteTextChar">
    <w:name w:val="Footnote Text Char"/>
    <w:basedOn w:val="DefaultParagraphFont"/>
    <w:link w:val="FootnoteText"/>
    <w:uiPriority w:val="99"/>
    <w:qFormat/>
    <w:rsid w:val="00B36DD9"/>
    <w:rPr>
      <w:sz w:val="20"/>
      <w:szCs w:val="20"/>
    </w:rPr>
  </w:style>
  <w:style w:type="character" w:styleId="FootnoteReference">
    <w:name w:val="footnote reference"/>
    <w:aliases w:val="Footnote,Footnote text,ftref,16 Point,Superscript 6 Point,Superscript 6 Point + 11 pt,(NECG) Footnote Reference,Fußnotenzeichen DISS,fr,Footnote Ref in FtNote,BVI fnr,E FNZ,-E Fußnotenzeichen,Footnote#,Ref,de nota al pie,10 pt,Bla"/>
    <w:link w:val="4GCharCharChar"/>
    <w:uiPriority w:val="99"/>
    <w:qFormat/>
    <w:rsid w:val="00B36DD9"/>
    <w:rPr>
      <w:vertAlign w:val="superscript"/>
    </w:rPr>
  </w:style>
  <w:style w:type="paragraph" w:styleId="Footer">
    <w:name w:val="footer"/>
    <w:basedOn w:val="Normal"/>
    <w:link w:val="FooterChar"/>
    <w:uiPriority w:val="99"/>
    <w:unhideWhenUsed/>
    <w:rsid w:val="00B36DD9"/>
    <w:pPr>
      <w:tabs>
        <w:tab w:val="center" w:pos="4680"/>
        <w:tab w:val="right" w:pos="9360"/>
      </w:tabs>
      <w:spacing w:before="0"/>
    </w:pPr>
  </w:style>
  <w:style w:type="character" w:customStyle="1" w:styleId="FooterChar">
    <w:name w:val="Footer Char"/>
    <w:basedOn w:val="DefaultParagraphFont"/>
    <w:link w:val="Footer"/>
    <w:uiPriority w:val="99"/>
    <w:rsid w:val="00B36DD9"/>
  </w:style>
  <w:style w:type="character" w:customStyle="1" w:styleId="fontstyle01">
    <w:name w:val="fontstyle01"/>
    <w:rsid w:val="00C062B9"/>
    <w:rPr>
      <w:rFonts w:ascii="Times New Roman" w:hAnsi="Times New Roman" w:cs="Times New Roman" w:hint="default"/>
      <w:b w:val="0"/>
      <w:bCs w:val="0"/>
      <w:i w:val="0"/>
      <w:iCs w:val="0"/>
      <w:color w:val="000000"/>
      <w:sz w:val="28"/>
      <w:szCs w:val="28"/>
    </w:rPr>
  </w:style>
  <w:style w:type="paragraph" w:customStyle="1" w:styleId="Heading11">
    <w:name w:val="Heading 11"/>
    <w:basedOn w:val="Normal"/>
    <w:next w:val="Normal"/>
    <w:uiPriority w:val="9"/>
    <w:qFormat/>
    <w:rsid w:val="000252D3"/>
    <w:pPr>
      <w:keepNext/>
      <w:keepLines/>
      <w:spacing w:before="360" w:after="80" w:line="276" w:lineRule="auto"/>
      <w:outlineLvl w:val="0"/>
    </w:pPr>
    <w:rPr>
      <w:rFonts w:ascii="Times New Roman" w:eastAsia="Times New Roman" w:hAnsi="Times New Roman" w:cs="Times New Roman"/>
      <w:color w:val="0F4761"/>
      <w:sz w:val="40"/>
      <w:szCs w:val="40"/>
    </w:rPr>
  </w:style>
  <w:style w:type="paragraph" w:customStyle="1" w:styleId="Heading21">
    <w:name w:val="Heading 21"/>
    <w:basedOn w:val="Normal"/>
    <w:next w:val="Normal"/>
    <w:uiPriority w:val="9"/>
    <w:unhideWhenUsed/>
    <w:qFormat/>
    <w:rsid w:val="000252D3"/>
    <w:pPr>
      <w:keepNext/>
      <w:keepLines/>
      <w:spacing w:before="160" w:after="80" w:line="276" w:lineRule="auto"/>
      <w:outlineLvl w:val="1"/>
    </w:pPr>
    <w:rPr>
      <w:rFonts w:ascii="Times New Roman" w:eastAsia="Times New Roman" w:hAnsi="Times New Roman" w:cs="Times New Roman"/>
      <w:color w:val="0F4761"/>
      <w:sz w:val="32"/>
      <w:szCs w:val="32"/>
    </w:rPr>
  </w:style>
  <w:style w:type="paragraph" w:customStyle="1" w:styleId="Heading31">
    <w:name w:val="Heading 31"/>
    <w:basedOn w:val="Normal"/>
    <w:next w:val="Normal"/>
    <w:uiPriority w:val="9"/>
    <w:unhideWhenUsed/>
    <w:qFormat/>
    <w:rsid w:val="000252D3"/>
    <w:pPr>
      <w:keepNext/>
      <w:keepLines/>
      <w:spacing w:before="160" w:after="80" w:line="276" w:lineRule="auto"/>
      <w:outlineLvl w:val="2"/>
    </w:pPr>
    <w:rPr>
      <w:rFonts w:eastAsia="Times New Roman" w:cs="Times New Roman"/>
      <w:color w:val="0F4761"/>
      <w:sz w:val="28"/>
      <w:szCs w:val="28"/>
    </w:rPr>
  </w:style>
  <w:style w:type="paragraph" w:customStyle="1" w:styleId="Heading41">
    <w:name w:val="Heading 41"/>
    <w:basedOn w:val="Normal"/>
    <w:next w:val="Normal"/>
    <w:uiPriority w:val="9"/>
    <w:unhideWhenUsed/>
    <w:qFormat/>
    <w:rsid w:val="000252D3"/>
    <w:pPr>
      <w:keepNext/>
      <w:keepLines/>
      <w:spacing w:before="80" w:after="40" w:line="276" w:lineRule="auto"/>
      <w:outlineLvl w:val="3"/>
    </w:pPr>
    <w:rPr>
      <w:rFonts w:eastAsia="Times New Roman" w:cs="Times New Roman"/>
      <w:i/>
      <w:iCs/>
      <w:color w:val="0F4761"/>
      <w:sz w:val="28"/>
    </w:rPr>
  </w:style>
  <w:style w:type="paragraph" w:customStyle="1" w:styleId="Heading51">
    <w:name w:val="Heading 51"/>
    <w:basedOn w:val="Normal"/>
    <w:next w:val="Normal"/>
    <w:uiPriority w:val="9"/>
    <w:unhideWhenUsed/>
    <w:qFormat/>
    <w:rsid w:val="000252D3"/>
    <w:pPr>
      <w:keepNext/>
      <w:keepLines/>
      <w:spacing w:before="80" w:after="40" w:line="276" w:lineRule="auto"/>
      <w:outlineLvl w:val="4"/>
    </w:pPr>
    <w:rPr>
      <w:rFonts w:eastAsia="Times New Roman" w:cs="Times New Roman"/>
      <w:color w:val="0F4761"/>
      <w:sz w:val="28"/>
    </w:rPr>
  </w:style>
  <w:style w:type="paragraph" w:customStyle="1" w:styleId="Heading61">
    <w:name w:val="Heading 61"/>
    <w:basedOn w:val="Normal"/>
    <w:next w:val="Normal"/>
    <w:uiPriority w:val="9"/>
    <w:unhideWhenUsed/>
    <w:qFormat/>
    <w:rsid w:val="000252D3"/>
    <w:pPr>
      <w:keepNext/>
      <w:keepLines/>
      <w:spacing w:before="40" w:line="276" w:lineRule="auto"/>
      <w:outlineLvl w:val="5"/>
    </w:pPr>
    <w:rPr>
      <w:rFonts w:eastAsia="Times New Roman" w:cs="Times New Roman"/>
      <w:i/>
      <w:iCs/>
      <w:color w:val="595959"/>
      <w:sz w:val="28"/>
    </w:rPr>
  </w:style>
  <w:style w:type="paragraph" w:customStyle="1" w:styleId="Heading71">
    <w:name w:val="Heading 71"/>
    <w:basedOn w:val="Normal"/>
    <w:next w:val="Normal"/>
    <w:uiPriority w:val="9"/>
    <w:semiHidden/>
    <w:unhideWhenUsed/>
    <w:qFormat/>
    <w:rsid w:val="000252D3"/>
    <w:pPr>
      <w:keepNext/>
      <w:keepLines/>
      <w:spacing w:before="40" w:line="276" w:lineRule="auto"/>
      <w:outlineLvl w:val="6"/>
    </w:pPr>
    <w:rPr>
      <w:rFonts w:eastAsia="Times New Roman" w:cs="Times New Roman"/>
      <w:color w:val="595959"/>
      <w:sz w:val="28"/>
    </w:rPr>
  </w:style>
  <w:style w:type="paragraph" w:customStyle="1" w:styleId="Heading81">
    <w:name w:val="Heading 81"/>
    <w:basedOn w:val="Normal"/>
    <w:next w:val="Normal"/>
    <w:uiPriority w:val="9"/>
    <w:semiHidden/>
    <w:unhideWhenUsed/>
    <w:qFormat/>
    <w:rsid w:val="000252D3"/>
    <w:pPr>
      <w:keepNext/>
      <w:keepLines/>
      <w:spacing w:before="0" w:line="276" w:lineRule="auto"/>
      <w:outlineLvl w:val="7"/>
    </w:pPr>
    <w:rPr>
      <w:rFonts w:eastAsia="Times New Roman" w:cs="Times New Roman"/>
      <w:i/>
      <w:iCs/>
      <w:color w:val="272727"/>
      <w:sz w:val="28"/>
    </w:rPr>
  </w:style>
  <w:style w:type="paragraph" w:customStyle="1" w:styleId="Heading91">
    <w:name w:val="Heading 91"/>
    <w:basedOn w:val="Normal"/>
    <w:next w:val="Normal"/>
    <w:uiPriority w:val="9"/>
    <w:semiHidden/>
    <w:unhideWhenUsed/>
    <w:qFormat/>
    <w:rsid w:val="000252D3"/>
    <w:pPr>
      <w:keepNext/>
      <w:keepLines/>
      <w:spacing w:before="0" w:line="276" w:lineRule="auto"/>
      <w:outlineLvl w:val="8"/>
    </w:pPr>
    <w:rPr>
      <w:rFonts w:eastAsia="Times New Roman" w:cs="Times New Roman"/>
      <w:color w:val="272727"/>
      <w:sz w:val="28"/>
    </w:rPr>
  </w:style>
  <w:style w:type="numbering" w:customStyle="1" w:styleId="NoList1">
    <w:name w:val="No List1"/>
    <w:next w:val="NoList"/>
    <w:uiPriority w:val="99"/>
    <w:semiHidden/>
    <w:unhideWhenUsed/>
    <w:rsid w:val="000252D3"/>
  </w:style>
  <w:style w:type="character" w:customStyle="1" w:styleId="Heading1Char">
    <w:name w:val="Heading 1 Char"/>
    <w:basedOn w:val="DefaultParagraphFont"/>
    <w:link w:val="Heading1"/>
    <w:uiPriority w:val="9"/>
    <w:rsid w:val="000252D3"/>
    <w:rPr>
      <w:rFonts w:ascii="Times New Roman" w:eastAsia="Times New Roman" w:hAnsi="Times New Roman" w:cs="Times New Roman"/>
      <w:color w:val="0F4761"/>
      <w:kern w:val="0"/>
      <w:sz w:val="40"/>
      <w:szCs w:val="40"/>
      <w:lang w:val="en-US"/>
      <w14:ligatures w14:val="none"/>
    </w:rPr>
  </w:style>
  <w:style w:type="character" w:customStyle="1" w:styleId="Heading2Char">
    <w:name w:val="Heading 2 Char"/>
    <w:basedOn w:val="DefaultParagraphFont"/>
    <w:link w:val="Heading2"/>
    <w:uiPriority w:val="9"/>
    <w:rsid w:val="000252D3"/>
    <w:rPr>
      <w:rFonts w:ascii="Times New Roman" w:eastAsia="Times New Roman" w:hAnsi="Times New Roman" w:cs="Times New Roman"/>
      <w:color w:val="0F4761"/>
      <w:kern w:val="0"/>
      <w:sz w:val="32"/>
      <w:szCs w:val="32"/>
      <w:lang w:val="en-US"/>
      <w14:ligatures w14:val="none"/>
    </w:rPr>
  </w:style>
  <w:style w:type="character" w:customStyle="1" w:styleId="Heading3Char">
    <w:name w:val="Heading 3 Char"/>
    <w:basedOn w:val="DefaultParagraphFont"/>
    <w:link w:val="Heading3"/>
    <w:uiPriority w:val="9"/>
    <w:rsid w:val="000252D3"/>
    <w:rPr>
      <w:rFonts w:ascii="Arial" w:eastAsia="Times New Roman" w:hAnsi="Arial" w:cs="Times New Roman"/>
      <w:color w:val="0F4761"/>
      <w:kern w:val="0"/>
      <w:szCs w:val="28"/>
      <w:lang w:val="en-US"/>
      <w14:ligatures w14:val="none"/>
    </w:rPr>
  </w:style>
  <w:style w:type="character" w:customStyle="1" w:styleId="Heading4Char">
    <w:name w:val="Heading 4 Char"/>
    <w:basedOn w:val="DefaultParagraphFont"/>
    <w:link w:val="Heading4"/>
    <w:uiPriority w:val="9"/>
    <w:rsid w:val="000252D3"/>
    <w:rPr>
      <w:rFonts w:ascii="Arial" w:eastAsia="Times New Roman" w:hAnsi="Arial" w:cs="Times New Roman"/>
      <w:i/>
      <w:iCs/>
      <w:color w:val="0F4761"/>
      <w:kern w:val="0"/>
      <w:lang w:val="en-US"/>
      <w14:ligatures w14:val="none"/>
    </w:rPr>
  </w:style>
  <w:style w:type="character" w:customStyle="1" w:styleId="Heading5Char">
    <w:name w:val="Heading 5 Char"/>
    <w:basedOn w:val="DefaultParagraphFont"/>
    <w:link w:val="Heading5"/>
    <w:uiPriority w:val="9"/>
    <w:rsid w:val="000252D3"/>
    <w:rPr>
      <w:rFonts w:ascii="Arial" w:eastAsia="Times New Roman" w:hAnsi="Arial" w:cs="Times New Roman"/>
      <w:color w:val="0F4761"/>
      <w:kern w:val="0"/>
      <w:lang w:val="en-US"/>
      <w14:ligatures w14:val="none"/>
    </w:rPr>
  </w:style>
  <w:style w:type="character" w:customStyle="1" w:styleId="Heading6Char">
    <w:name w:val="Heading 6 Char"/>
    <w:basedOn w:val="DefaultParagraphFont"/>
    <w:link w:val="Heading6"/>
    <w:uiPriority w:val="9"/>
    <w:rsid w:val="000252D3"/>
    <w:rPr>
      <w:rFonts w:ascii="Arial" w:eastAsia="Times New Roman" w:hAnsi="Arial" w:cs="Times New Roman"/>
      <w:i/>
      <w:iCs/>
      <w:color w:val="595959"/>
      <w:kern w:val="0"/>
      <w:lang w:val="en-US"/>
      <w14:ligatures w14:val="none"/>
    </w:rPr>
  </w:style>
  <w:style w:type="character" w:customStyle="1" w:styleId="Heading7Char">
    <w:name w:val="Heading 7 Char"/>
    <w:basedOn w:val="DefaultParagraphFont"/>
    <w:link w:val="Heading7"/>
    <w:uiPriority w:val="9"/>
    <w:semiHidden/>
    <w:rsid w:val="000252D3"/>
    <w:rPr>
      <w:rFonts w:ascii="Arial" w:eastAsia="Times New Roman" w:hAnsi="Arial" w:cs="Times New Roman"/>
      <w:color w:val="595959"/>
      <w:kern w:val="0"/>
      <w:lang w:val="en-US"/>
      <w14:ligatures w14:val="none"/>
    </w:rPr>
  </w:style>
  <w:style w:type="character" w:customStyle="1" w:styleId="Heading8Char">
    <w:name w:val="Heading 8 Char"/>
    <w:basedOn w:val="DefaultParagraphFont"/>
    <w:link w:val="Heading8"/>
    <w:uiPriority w:val="9"/>
    <w:semiHidden/>
    <w:rsid w:val="000252D3"/>
    <w:rPr>
      <w:rFonts w:ascii="Arial" w:eastAsia="Times New Roman" w:hAnsi="Arial" w:cs="Times New Roman"/>
      <w:i/>
      <w:iCs/>
      <w:color w:val="272727"/>
      <w:kern w:val="0"/>
      <w:lang w:val="en-US"/>
      <w14:ligatures w14:val="none"/>
    </w:rPr>
  </w:style>
  <w:style w:type="character" w:customStyle="1" w:styleId="Heading9Char">
    <w:name w:val="Heading 9 Char"/>
    <w:basedOn w:val="DefaultParagraphFont"/>
    <w:link w:val="Heading9"/>
    <w:uiPriority w:val="9"/>
    <w:semiHidden/>
    <w:rsid w:val="000252D3"/>
    <w:rPr>
      <w:rFonts w:ascii="Arial" w:eastAsia="Times New Roman" w:hAnsi="Arial" w:cs="Times New Roman"/>
      <w:color w:val="272727"/>
      <w:kern w:val="0"/>
      <w:lang w:val="en-US"/>
      <w14:ligatures w14:val="none"/>
    </w:rPr>
  </w:style>
  <w:style w:type="paragraph" w:customStyle="1" w:styleId="Title1">
    <w:name w:val="Title1"/>
    <w:basedOn w:val="Normal"/>
    <w:next w:val="Normal"/>
    <w:uiPriority w:val="10"/>
    <w:qFormat/>
    <w:rsid w:val="000252D3"/>
    <w:pPr>
      <w:spacing w:before="0" w:after="80"/>
      <w:contextualSpacing/>
    </w:pPr>
    <w:rPr>
      <w:rFonts w:ascii="Times New Roman" w:eastAsia="Times New Roman" w:hAnsi="Times New Roman" w:cs="Times New Roman"/>
      <w:spacing w:val="-10"/>
      <w:kern w:val="28"/>
      <w:sz w:val="56"/>
      <w:szCs w:val="56"/>
    </w:rPr>
  </w:style>
  <w:style w:type="character" w:customStyle="1" w:styleId="TitleChar">
    <w:name w:val="Title Char"/>
    <w:basedOn w:val="DefaultParagraphFont"/>
    <w:link w:val="Title"/>
    <w:uiPriority w:val="10"/>
    <w:rsid w:val="000252D3"/>
    <w:rPr>
      <w:rFonts w:ascii="Times New Roman" w:eastAsia="Times New Roman" w:hAnsi="Times New Roman" w:cs="Times New Roman"/>
      <w:spacing w:val="-10"/>
      <w:kern w:val="28"/>
      <w:sz w:val="56"/>
      <w:szCs w:val="56"/>
      <w:lang w:val="en-US"/>
      <w14:ligatures w14:val="none"/>
    </w:rPr>
  </w:style>
  <w:style w:type="paragraph" w:customStyle="1" w:styleId="Subtitle1">
    <w:name w:val="Subtitle1"/>
    <w:basedOn w:val="Normal"/>
    <w:next w:val="Normal"/>
    <w:qFormat/>
    <w:rsid w:val="000252D3"/>
    <w:pPr>
      <w:numPr>
        <w:ilvl w:val="1"/>
      </w:numPr>
      <w:spacing w:before="0" w:after="200" w:line="276" w:lineRule="auto"/>
    </w:pPr>
    <w:rPr>
      <w:rFonts w:eastAsia="Times New Roman" w:cs="Times New Roman"/>
      <w:color w:val="595959"/>
      <w:spacing w:val="15"/>
      <w:sz w:val="28"/>
      <w:szCs w:val="28"/>
    </w:rPr>
  </w:style>
  <w:style w:type="character" w:customStyle="1" w:styleId="SubtitleChar">
    <w:name w:val="Subtitle Char"/>
    <w:basedOn w:val="DefaultParagraphFont"/>
    <w:link w:val="Subtitle"/>
    <w:rsid w:val="000252D3"/>
    <w:rPr>
      <w:rFonts w:ascii="Arial" w:eastAsia="Times New Roman" w:hAnsi="Arial" w:cs="Times New Roman"/>
      <w:color w:val="595959"/>
      <w:spacing w:val="15"/>
      <w:kern w:val="0"/>
      <w:szCs w:val="28"/>
      <w:lang w:val="en-US"/>
      <w14:ligatures w14:val="none"/>
    </w:rPr>
  </w:style>
  <w:style w:type="paragraph" w:customStyle="1" w:styleId="Quote1">
    <w:name w:val="Quote1"/>
    <w:basedOn w:val="Normal"/>
    <w:next w:val="Normal"/>
    <w:uiPriority w:val="29"/>
    <w:qFormat/>
    <w:rsid w:val="000252D3"/>
    <w:pPr>
      <w:spacing w:before="160" w:after="200" w:line="276" w:lineRule="auto"/>
      <w:jc w:val="center"/>
    </w:pPr>
    <w:rPr>
      <w:rFonts w:ascii="Times New Roman" w:eastAsia="Calibri" w:hAnsi="Times New Roman" w:cs="Times New Roman"/>
      <w:i/>
      <w:iCs/>
      <w:color w:val="404040"/>
      <w:sz w:val="28"/>
    </w:rPr>
  </w:style>
  <w:style w:type="character" w:customStyle="1" w:styleId="QuoteChar">
    <w:name w:val="Quote Char"/>
    <w:basedOn w:val="DefaultParagraphFont"/>
    <w:link w:val="Quote"/>
    <w:uiPriority w:val="29"/>
    <w:rsid w:val="000252D3"/>
    <w:rPr>
      <w:rFonts w:ascii="Times New Roman" w:eastAsia="Calibri" w:hAnsi="Times New Roman" w:cs="Times New Roman"/>
      <w:i/>
      <w:iCs/>
      <w:color w:val="404040"/>
      <w:kern w:val="0"/>
      <w:lang w:val="en-US"/>
      <w14:ligatures w14:val="none"/>
    </w:rPr>
  </w:style>
  <w:style w:type="paragraph" w:customStyle="1" w:styleId="061">
    <w:name w:val="06. Ý1"/>
    <w:basedOn w:val="Normal"/>
    <w:next w:val="ListParagraph"/>
    <w:link w:val="ListParagraphChar"/>
    <w:uiPriority w:val="34"/>
    <w:qFormat/>
    <w:rsid w:val="000252D3"/>
    <w:pPr>
      <w:spacing w:before="0" w:after="200" w:line="276" w:lineRule="auto"/>
      <w:ind w:left="720"/>
      <w:contextualSpacing/>
    </w:pPr>
    <w:rPr>
      <w:rFonts w:ascii="Times New Roman" w:eastAsia="Calibri" w:hAnsi="Times New Roman" w:cs="Times New Roman"/>
      <w:sz w:val="28"/>
    </w:rPr>
  </w:style>
  <w:style w:type="character" w:customStyle="1" w:styleId="IntenseEmphasis1">
    <w:name w:val="Intense Emphasis1"/>
    <w:basedOn w:val="DefaultParagraphFont"/>
    <w:uiPriority w:val="21"/>
    <w:qFormat/>
    <w:rsid w:val="000252D3"/>
    <w:rPr>
      <w:i/>
      <w:iCs/>
      <w:color w:val="0F4761"/>
    </w:rPr>
  </w:style>
  <w:style w:type="paragraph" w:customStyle="1" w:styleId="IntenseQuote1">
    <w:name w:val="Intense Quote1"/>
    <w:basedOn w:val="Normal"/>
    <w:next w:val="Normal"/>
    <w:uiPriority w:val="30"/>
    <w:qFormat/>
    <w:rsid w:val="000252D3"/>
    <w:pPr>
      <w:pBdr>
        <w:top w:val="single" w:sz="4" w:space="10" w:color="0F4761"/>
        <w:bottom w:val="single" w:sz="4" w:space="10" w:color="0F4761"/>
      </w:pBdr>
      <w:spacing w:before="360" w:after="360" w:line="276" w:lineRule="auto"/>
      <w:ind w:left="864" w:right="864"/>
      <w:jc w:val="center"/>
    </w:pPr>
    <w:rPr>
      <w:rFonts w:ascii="Times New Roman" w:eastAsia="Calibri" w:hAnsi="Times New Roman" w:cs="Times New Roman"/>
      <w:i/>
      <w:iCs/>
      <w:color w:val="0F4761"/>
      <w:sz w:val="28"/>
    </w:rPr>
  </w:style>
  <w:style w:type="character" w:customStyle="1" w:styleId="IntenseQuoteChar">
    <w:name w:val="Intense Quote Char"/>
    <w:basedOn w:val="DefaultParagraphFont"/>
    <w:link w:val="IntenseQuote"/>
    <w:uiPriority w:val="30"/>
    <w:rsid w:val="000252D3"/>
    <w:rPr>
      <w:rFonts w:ascii="Times New Roman" w:eastAsia="Calibri" w:hAnsi="Times New Roman" w:cs="Times New Roman"/>
      <w:i/>
      <w:iCs/>
      <w:color w:val="0F4761"/>
      <w:kern w:val="0"/>
      <w:lang w:val="en-US"/>
      <w14:ligatures w14:val="none"/>
    </w:rPr>
  </w:style>
  <w:style w:type="character" w:customStyle="1" w:styleId="IntenseReference1">
    <w:name w:val="Intense Reference1"/>
    <w:basedOn w:val="DefaultParagraphFont"/>
    <w:uiPriority w:val="32"/>
    <w:qFormat/>
    <w:rsid w:val="000252D3"/>
    <w:rPr>
      <w:b/>
      <w:bCs/>
      <w:smallCaps/>
      <w:color w:val="0F4761"/>
      <w:spacing w:val="5"/>
    </w:rPr>
  </w:style>
  <w:style w:type="numbering" w:customStyle="1" w:styleId="NoList11">
    <w:name w:val="No List11"/>
    <w:next w:val="NoList"/>
    <w:uiPriority w:val="99"/>
    <w:semiHidden/>
    <w:unhideWhenUsed/>
    <w:rsid w:val="000252D3"/>
  </w:style>
  <w:style w:type="paragraph" w:customStyle="1" w:styleId="CommentText1">
    <w:name w:val="Comment Text1"/>
    <w:basedOn w:val="Normal"/>
    <w:next w:val="CommentText"/>
    <w:link w:val="CommentTextChar"/>
    <w:uiPriority w:val="99"/>
    <w:semiHidden/>
    <w:unhideWhenUsed/>
    <w:rsid w:val="000252D3"/>
    <w:pPr>
      <w:widowControl w:val="0"/>
      <w:spacing w:before="120" w:after="120"/>
      <w:ind w:firstLine="720"/>
      <w:jc w:val="both"/>
    </w:pPr>
    <w:rPr>
      <w:rFonts w:ascii="Times New Roman" w:hAnsi="Times New Roman"/>
      <w:color w:val="000000"/>
      <w:kern w:val="2"/>
      <w:sz w:val="20"/>
      <w:szCs w:val="20"/>
      <w:lang w:val="vi-VN"/>
      <w14:ligatures w14:val="standardContextual"/>
    </w:rPr>
  </w:style>
  <w:style w:type="character" w:customStyle="1" w:styleId="CommentTextChar">
    <w:name w:val="Comment Text Char"/>
    <w:basedOn w:val="DefaultParagraphFont"/>
    <w:link w:val="CommentText1"/>
    <w:uiPriority w:val="99"/>
    <w:semiHidden/>
    <w:rsid w:val="000252D3"/>
    <w:rPr>
      <w:rFonts w:ascii="Times New Roman" w:hAnsi="Times New Roman"/>
      <w:color w:val="000000"/>
      <w:kern w:val="2"/>
      <w:sz w:val="20"/>
      <w:szCs w:val="20"/>
      <w:lang w:val="vi-VN"/>
      <w14:ligatures w14:val="standardContextual"/>
    </w:rPr>
  </w:style>
  <w:style w:type="character" w:styleId="CommentReference">
    <w:name w:val="annotation reference"/>
    <w:basedOn w:val="DefaultParagraphFont"/>
    <w:uiPriority w:val="99"/>
    <w:semiHidden/>
    <w:unhideWhenUsed/>
    <w:rsid w:val="000252D3"/>
    <w:rPr>
      <w:sz w:val="16"/>
      <w:szCs w:val="16"/>
    </w:rPr>
  </w:style>
  <w:style w:type="paragraph" w:customStyle="1" w:styleId="BalloonText1">
    <w:name w:val="Balloon Text1"/>
    <w:basedOn w:val="Normal"/>
    <w:next w:val="BalloonText"/>
    <w:link w:val="BalloonTextChar"/>
    <w:uiPriority w:val="99"/>
    <w:semiHidden/>
    <w:unhideWhenUsed/>
    <w:rsid w:val="000252D3"/>
    <w:pPr>
      <w:widowControl w:val="0"/>
      <w:spacing w:before="120" w:after="120"/>
      <w:ind w:firstLine="720"/>
      <w:jc w:val="both"/>
    </w:pPr>
    <w:rPr>
      <w:rFonts w:ascii="Segoe UI" w:hAnsi="Segoe UI" w:cs="Segoe UI"/>
      <w:color w:val="000000"/>
      <w:kern w:val="2"/>
      <w:sz w:val="18"/>
      <w:szCs w:val="18"/>
      <w:lang w:val="vi-VN"/>
      <w14:ligatures w14:val="standardContextual"/>
    </w:rPr>
  </w:style>
  <w:style w:type="character" w:customStyle="1" w:styleId="BalloonTextChar">
    <w:name w:val="Balloon Text Char"/>
    <w:basedOn w:val="DefaultParagraphFont"/>
    <w:link w:val="BalloonText1"/>
    <w:uiPriority w:val="99"/>
    <w:semiHidden/>
    <w:rsid w:val="000252D3"/>
    <w:rPr>
      <w:rFonts w:ascii="Segoe UI" w:hAnsi="Segoe UI" w:cs="Segoe UI"/>
      <w:color w:val="000000"/>
      <w:kern w:val="2"/>
      <w:sz w:val="18"/>
      <w:szCs w:val="18"/>
      <w:lang w:val="vi-VN"/>
      <w14:ligatures w14:val="standardContextual"/>
    </w:rPr>
  </w:style>
  <w:style w:type="paragraph" w:customStyle="1" w:styleId="Header1">
    <w:name w:val="Header1"/>
    <w:basedOn w:val="Normal"/>
    <w:next w:val="Header"/>
    <w:uiPriority w:val="99"/>
    <w:unhideWhenUsed/>
    <w:rsid w:val="000252D3"/>
    <w:pPr>
      <w:widowControl w:val="0"/>
      <w:tabs>
        <w:tab w:val="center" w:pos="4680"/>
        <w:tab w:val="right" w:pos="9360"/>
      </w:tabs>
      <w:spacing w:before="120" w:after="120"/>
      <w:ind w:firstLine="720"/>
      <w:jc w:val="both"/>
    </w:pPr>
    <w:rPr>
      <w:rFonts w:ascii="Times New Roman" w:hAnsi="Times New Roman"/>
      <w:color w:val="000000"/>
      <w:kern w:val="2"/>
      <w:sz w:val="28"/>
      <w:lang w:val="vi-VN"/>
      <w14:ligatures w14:val="standardContextual"/>
    </w:rPr>
  </w:style>
  <w:style w:type="paragraph" w:customStyle="1" w:styleId="Footer1">
    <w:name w:val="Footer1"/>
    <w:basedOn w:val="Normal"/>
    <w:next w:val="Footer"/>
    <w:uiPriority w:val="99"/>
    <w:unhideWhenUsed/>
    <w:rsid w:val="000252D3"/>
    <w:pPr>
      <w:widowControl w:val="0"/>
      <w:tabs>
        <w:tab w:val="center" w:pos="4680"/>
        <w:tab w:val="right" w:pos="9360"/>
      </w:tabs>
      <w:spacing w:before="120" w:after="120"/>
      <w:ind w:firstLine="720"/>
      <w:jc w:val="both"/>
    </w:pPr>
    <w:rPr>
      <w:rFonts w:ascii="Times New Roman" w:hAnsi="Times New Roman"/>
      <w:color w:val="000000"/>
      <w:kern w:val="2"/>
      <w:sz w:val="28"/>
      <w:lang w:val="vi-VN"/>
      <w14:ligatures w14:val="standardContextual"/>
    </w:rPr>
  </w:style>
  <w:style w:type="paragraph" w:customStyle="1" w:styleId="CommentSubject1">
    <w:name w:val="Comment Subject1"/>
    <w:basedOn w:val="CommentText"/>
    <w:next w:val="CommentText"/>
    <w:uiPriority w:val="99"/>
    <w:semiHidden/>
    <w:unhideWhenUsed/>
    <w:rsid w:val="000252D3"/>
    <w:pPr>
      <w:widowControl w:val="0"/>
      <w:spacing w:before="120" w:after="120"/>
      <w:ind w:firstLine="720"/>
      <w:jc w:val="both"/>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sid w:val="000252D3"/>
    <w:rPr>
      <w:rFonts w:ascii="Times New Roman" w:hAnsi="Times New Roman"/>
      <w:b/>
      <w:bCs/>
      <w:color w:val="000000"/>
      <w:kern w:val="2"/>
      <w:sz w:val="20"/>
      <w:szCs w:val="20"/>
      <w:lang w:val="vi-VN"/>
      <w14:ligatures w14:val="standardContextual"/>
    </w:rPr>
  </w:style>
  <w:style w:type="paragraph" w:customStyle="1" w:styleId="ft1">
    <w:name w:val="ft1"/>
    <w:basedOn w:val="Normal"/>
    <w:next w:val="FootnoteText"/>
    <w:uiPriority w:val="99"/>
    <w:unhideWhenUsed/>
    <w:qFormat/>
    <w:rsid w:val="000252D3"/>
    <w:pPr>
      <w:widowControl w:val="0"/>
      <w:spacing w:before="0"/>
      <w:ind w:firstLine="720"/>
      <w:jc w:val="both"/>
    </w:pPr>
    <w:rPr>
      <w:rFonts w:ascii="Times New Roman" w:hAnsi="Times New Roman"/>
      <w:color w:val="000000"/>
      <w:kern w:val="2"/>
      <w:sz w:val="20"/>
      <w:szCs w:val="20"/>
      <w:lang w:val="vi-VN"/>
      <w14:ligatures w14:val="standardContextual"/>
    </w:rPr>
  </w:style>
  <w:style w:type="paragraph" w:styleId="NormalWeb">
    <w:name w:val="Normal (Web)"/>
    <w:basedOn w:val="Normal"/>
    <w:uiPriority w:val="99"/>
    <w:unhideWhenUsed/>
    <w:rsid w:val="000252D3"/>
    <w:pPr>
      <w:spacing w:before="100" w:beforeAutospacing="1" w:after="100" w:afterAutospacing="1"/>
    </w:pPr>
    <w:rPr>
      <w:rFonts w:ascii="Times New Roman" w:eastAsia="Times New Roman" w:hAnsi="Times New Roman" w:cs="Times New Roman"/>
      <w:sz w:val="24"/>
      <w:szCs w:val="24"/>
    </w:rPr>
  </w:style>
  <w:style w:type="paragraph" w:customStyle="1" w:styleId="MyText1">
    <w:name w:val="MyText1"/>
    <w:basedOn w:val="Normal"/>
    <w:link w:val="MyText1Char"/>
    <w:qFormat/>
    <w:rsid w:val="000252D3"/>
    <w:pPr>
      <w:spacing w:before="0" w:line="360" w:lineRule="auto"/>
      <w:ind w:firstLine="567"/>
    </w:pPr>
    <w:rPr>
      <w:rFonts w:ascii="Times New Roman" w:eastAsia="Calibri" w:hAnsi="Times New Roman" w:cs="Times New Roman"/>
      <w:sz w:val="28"/>
    </w:rPr>
  </w:style>
  <w:style w:type="character" w:customStyle="1" w:styleId="MyText1Char">
    <w:name w:val="MyText1 Char"/>
    <w:link w:val="MyText1"/>
    <w:rsid w:val="000252D3"/>
    <w:rPr>
      <w:rFonts w:ascii="Times New Roman" w:eastAsia="Calibri" w:hAnsi="Times New Roman" w:cs="Times New Roman"/>
      <w:sz w:val="28"/>
    </w:rPr>
  </w:style>
  <w:style w:type="paragraph" w:customStyle="1" w:styleId="TOCHeading1">
    <w:name w:val="TOC Heading1"/>
    <w:basedOn w:val="Heading1"/>
    <w:next w:val="Normal"/>
    <w:uiPriority w:val="39"/>
    <w:unhideWhenUsed/>
    <w:qFormat/>
    <w:rsid w:val="000252D3"/>
  </w:style>
  <w:style w:type="paragraph" w:customStyle="1" w:styleId="TOC21">
    <w:name w:val="TOC 21"/>
    <w:basedOn w:val="Normal"/>
    <w:next w:val="Normal"/>
    <w:autoRedefine/>
    <w:uiPriority w:val="39"/>
    <w:unhideWhenUsed/>
    <w:rsid w:val="000252D3"/>
    <w:pPr>
      <w:spacing w:before="0" w:after="100" w:line="259" w:lineRule="auto"/>
      <w:ind w:left="220"/>
    </w:pPr>
    <w:rPr>
      <w:rFonts w:ascii="Cambria" w:eastAsia="Times New Roman" w:hAnsi="Cambria" w:cs="Times New Roman"/>
      <w:sz w:val="28"/>
    </w:rPr>
  </w:style>
  <w:style w:type="paragraph" w:customStyle="1" w:styleId="TOC11">
    <w:name w:val="TOC 11"/>
    <w:basedOn w:val="Normal"/>
    <w:next w:val="Normal"/>
    <w:autoRedefine/>
    <w:uiPriority w:val="39"/>
    <w:unhideWhenUsed/>
    <w:rsid w:val="000252D3"/>
    <w:pPr>
      <w:tabs>
        <w:tab w:val="right" w:leader="dot" w:pos="9345"/>
      </w:tabs>
      <w:spacing w:before="0" w:after="100" w:line="259" w:lineRule="auto"/>
      <w:jc w:val="both"/>
    </w:pPr>
    <w:rPr>
      <w:rFonts w:ascii="Cambria" w:eastAsia="Times New Roman" w:hAnsi="Cambria" w:cs="Times New Roman"/>
      <w:sz w:val="28"/>
    </w:rPr>
  </w:style>
  <w:style w:type="paragraph" w:customStyle="1" w:styleId="TOC31">
    <w:name w:val="TOC 31"/>
    <w:basedOn w:val="Normal"/>
    <w:next w:val="Normal"/>
    <w:autoRedefine/>
    <w:uiPriority w:val="39"/>
    <w:unhideWhenUsed/>
    <w:rsid w:val="000252D3"/>
    <w:pPr>
      <w:spacing w:before="0" w:after="100" w:line="259" w:lineRule="auto"/>
      <w:ind w:left="440"/>
    </w:pPr>
    <w:rPr>
      <w:rFonts w:ascii="Cambria" w:eastAsia="Times New Roman" w:hAnsi="Cambria" w:cs="Times New Roman"/>
      <w:sz w:val="28"/>
    </w:rPr>
  </w:style>
  <w:style w:type="character" w:customStyle="1" w:styleId="Hyperlink1">
    <w:name w:val="Hyperlink1"/>
    <w:basedOn w:val="DefaultParagraphFont"/>
    <w:uiPriority w:val="99"/>
    <w:unhideWhenUsed/>
    <w:rsid w:val="000252D3"/>
    <w:rPr>
      <w:color w:val="0000FF"/>
      <w:u w:val="single"/>
    </w:rPr>
  </w:style>
  <w:style w:type="character" w:customStyle="1" w:styleId="ListParagraphChar">
    <w:name w:val="List Paragraph Char"/>
    <w:aliases w:val="List Paragraph 1 Char,List A Char,Cap 4 Char,Num Bullet 1 Char,Bullet Number Char,lp1 Char,Bullet List Char,FooterText Char,numbered Char,Paragraphe de liste1 Char,Bulletr List Paragraph Char,列出段落 Char,列出段落1 Char,List Paragraph2 Char"/>
    <w:link w:val="061"/>
    <w:uiPriority w:val="34"/>
    <w:qFormat/>
    <w:locked/>
    <w:rsid w:val="000252D3"/>
    <w:rPr>
      <w:rFonts w:ascii="Times New Roman" w:eastAsia="Calibri" w:hAnsi="Times New Roman" w:cs="Times New Roman"/>
      <w:kern w:val="0"/>
      <w:lang w:val="en-US"/>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252D3"/>
    <w:pPr>
      <w:spacing w:before="100" w:line="240" w:lineRule="exact"/>
    </w:pPr>
    <w:rPr>
      <w:vertAlign w:val="superscript"/>
    </w:rPr>
  </w:style>
  <w:style w:type="character" w:customStyle="1" w:styleId="UnresolvedMention1">
    <w:name w:val="Unresolved Mention1"/>
    <w:basedOn w:val="DefaultParagraphFont"/>
    <w:uiPriority w:val="99"/>
    <w:semiHidden/>
    <w:unhideWhenUsed/>
    <w:rsid w:val="000252D3"/>
    <w:rPr>
      <w:color w:val="605E5C"/>
      <w:shd w:val="clear" w:color="auto" w:fill="E1DFDD"/>
    </w:rPr>
  </w:style>
  <w:style w:type="paragraph" w:customStyle="1" w:styleId="Default">
    <w:name w:val="Default"/>
    <w:rsid w:val="000252D3"/>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customStyle="1" w:styleId="CommentText2">
    <w:name w:val="Comment Text2"/>
    <w:basedOn w:val="Normal"/>
    <w:next w:val="CommentText"/>
    <w:link w:val="CommentTextChar1"/>
    <w:uiPriority w:val="99"/>
    <w:semiHidden/>
    <w:unhideWhenUsed/>
    <w:rsid w:val="000252D3"/>
    <w:pPr>
      <w:spacing w:before="0" w:after="200"/>
    </w:pPr>
    <w:rPr>
      <w:rFonts w:ascii="Times New Roman" w:eastAsia="Calibri" w:hAnsi="Times New Roman" w:cs="Times New Roman"/>
      <w:sz w:val="20"/>
      <w:szCs w:val="20"/>
    </w:rPr>
  </w:style>
  <w:style w:type="character" w:customStyle="1" w:styleId="CommentTextChar1">
    <w:name w:val="Comment Text Char1"/>
    <w:basedOn w:val="DefaultParagraphFont"/>
    <w:link w:val="CommentText2"/>
    <w:uiPriority w:val="99"/>
    <w:semiHidden/>
    <w:rsid w:val="000252D3"/>
    <w:rPr>
      <w:rFonts w:ascii="Times New Roman" w:eastAsia="Calibri" w:hAnsi="Times New Roman" w:cs="Times New Roman"/>
      <w:kern w:val="0"/>
      <w:sz w:val="20"/>
      <w:szCs w:val="20"/>
      <w:lang w:val="en-US"/>
      <w14:ligatures w14:val="none"/>
    </w:rPr>
  </w:style>
  <w:style w:type="paragraph" w:styleId="BalloonText">
    <w:name w:val="Balloon Text"/>
    <w:basedOn w:val="Normal"/>
    <w:link w:val="BalloonTextChar1"/>
    <w:uiPriority w:val="99"/>
    <w:semiHidden/>
    <w:unhideWhenUsed/>
    <w:rsid w:val="000252D3"/>
    <w:pPr>
      <w:spacing w:before="0"/>
    </w:pPr>
    <w:rPr>
      <w:rFonts w:ascii="Segoe UI" w:eastAsia="Calibri" w:hAnsi="Segoe UI" w:cs="Segoe UI"/>
      <w:sz w:val="18"/>
      <w:szCs w:val="18"/>
    </w:rPr>
  </w:style>
  <w:style w:type="character" w:customStyle="1" w:styleId="BalloonTextChar1">
    <w:name w:val="Balloon Text Char1"/>
    <w:basedOn w:val="DefaultParagraphFont"/>
    <w:link w:val="BalloonText"/>
    <w:uiPriority w:val="99"/>
    <w:semiHidden/>
    <w:rsid w:val="000252D3"/>
    <w:rPr>
      <w:rFonts w:ascii="Segoe UI" w:eastAsia="Calibri" w:hAnsi="Segoe UI" w:cs="Segoe UI"/>
      <w:sz w:val="18"/>
      <w:szCs w:val="18"/>
    </w:rPr>
  </w:style>
  <w:style w:type="character" w:customStyle="1" w:styleId="HeaderChar1">
    <w:name w:val="Header Char1"/>
    <w:basedOn w:val="DefaultParagraphFont"/>
    <w:uiPriority w:val="99"/>
    <w:rsid w:val="000252D3"/>
    <w:rPr>
      <w:rFonts w:ascii="Times New Roman" w:eastAsia="Calibri" w:hAnsi="Times New Roman" w:cs="Times New Roman"/>
      <w:kern w:val="0"/>
      <w:lang w:val="en-US"/>
      <w14:ligatures w14:val="none"/>
    </w:rPr>
  </w:style>
  <w:style w:type="character" w:customStyle="1" w:styleId="FooterChar1">
    <w:name w:val="Footer Char1"/>
    <w:basedOn w:val="DefaultParagraphFont"/>
    <w:uiPriority w:val="99"/>
    <w:rsid w:val="000252D3"/>
    <w:rPr>
      <w:rFonts w:ascii="Times New Roman" w:eastAsia="Calibri" w:hAnsi="Times New Roman" w:cs="Times New Roman"/>
      <w:kern w:val="0"/>
      <w:lang w:val="en-US"/>
      <w14:ligatures w14:val="none"/>
    </w:rPr>
  </w:style>
  <w:style w:type="paragraph" w:customStyle="1" w:styleId="CommentSubject2">
    <w:name w:val="Comment Subject2"/>
    <w:basedOn w:val="CommentText"/>
    <w:next w:val="CommentText"/>
    <w:uiPriority w:val="99"/>
    <w:semiHidden/>
    <w:unhideWhenUsed/>
    <w:rsid w:val="000252D3"/>
    <w:pPr>
      <w:spacing w:before="0" w:after="200"/>
    </w:pPr>
    <w:rPr>
      <w:rFonts w:ascii="Times New Roman" w:hAnsi="Times New Roman"/>
      <w:b/>
      <w:bCs/>
      <w:color w:val="000000"/>
      <w:kern w:val="2"/>
      <w:lang w:val="vi-VN"/>
      <w14:ligatures w14:val="standardContextual"/>
    </w:rPr>
  </w:style>
  <w:style w:type="character" w:customStyle="1" w:styleId="CommentSubjectChar1">
    <w:name w:val="Comment Subject Char1"/>
    <w:basedOn w:val="CommentTextChar1"/>
    <w:uiPriority w:val="99"/>
    <w:semiHidden/>
    <w:rsid w:val="000252D3"/>
    <w:rPr>
      <w:rFonts w:ascii="Times New Roman" w:eastAsia="Calibri" w:hAnsi="Times New Roman" w:cs="Times New Roman"/>
      <w:b/>
      <w:bCs/>
      <w:kern w:val="0"/>
      <w:sz w:val="20"/>
      <w:szCs w:val="20"/>
      <w:lang w:val="en-US"/>
      <w14:ligatures w14:val="none"/>
    </w:rPr>
  </w:style>
  <w:style w:type="character" w:customStyle="1" w:styleId="FootnoteTextChar1">
    <w:name w:val="Footnote Text Char1"/>
    <w:basedOn w:val="DefaultParagraphFont"/>
    <w:uiPriority w:val="99"/>
    <w:semiHidden/>
    <w:rsid w:val="000252D3"/>
    <w:rPr>
      <w:rFonts w:ascii="Times New Roman" w:eastAsia="Calibri" w:hAnsi="Times New Roman" w:cs="Times New Roman"/>
      <w:kern w:val="0"/>
      <w:sz w:val="20"/>
      <w:szCs w:val="20"/>
      <w:lang w:val="en-US"/>
      <w14:ligatures w14:val="none"/>
    </w:rPr>
  </w:style>
  <w:style w:type="character" w:customStyle="1" w:styleId="Hyperlink2">
    <w:name w:val="Hyperlink2"/>
    <w:basedOn w:val="DefaultParagraphFont"/>
    <w:uiPriority w:val="99"/>
    <w:unhideWhenUsed/>
    <w:rsid w:val="000252D3"/>
    <w:rPr>
      <w:color w:val="467886"/>
      <w:u w:val="single"/>
    </w:rPr>
  </w:style>
  <w:style w:type="paragraph" w:customStyle="1" w:styleId="TOC12">
    <w:name w:val="TOC 12"/>
    <w:basedOn w:val="Normal"/>
    <w:next w:val="Normal"/>
    <w:autoRedefine/>
    <w:uiPriority w:val="39"/>
    <w:unhideWhenUsed/>
    <w:rsid w:val="000252D3"/>
    <w:pPr>
      <w:spacing w:before="0" w:after="100" w:line="276" w:lineRule="auto"/>
    </w:pPr>
    <w:rPr>
      <w:rFonts w:ascii="Times New Roman" w:eastAsia="Calibri" w:hAnsi="Times New Roman" w:cs="Times New Roman"/>
      <w:sz w:val="28"/>
    </w:rPr>
  </w:style>
  <w:style w:type="paragraph" w:customStyle="1" w:styleId="TOC22">
    <w:name w:val="TOC 22"/>
    <w:basedOn w:val="Normal"/>
    <w:next w:val="Normal"/>
    <w:autoRedefine/>
    <w:uiPriority w:val="39"/>
    <w:unhideWhenUsed/>
    <w:rsid w:val="000252D3"/>
    <w:pPr>
      <w:spacing w:before="0" w:after="100" w:line="276" w:lineRule="auto"/>
      <w:ind w:left="220"/>
    </w:pPr>
    <w:rPr>
      <w:rFonts w:ascii="Times New Roman" w:eastAsia="Calibri" w:hAnsi="Times New Roman" w:cs="Times New Roman"/>
      <w:sz w:val="28"/>
    </w:rPr>
  </w:style>
  <w:style w:type="paragraph" w:customStyle="1" w:styleId="TOC32">
    <w:name w:val="TOC 32"/>
    <w:basedOn w:val="Normal"/>
    <w:next w:val="Normal"/>
    <w:autoRedefine/>
    <w:uiPriority w:val="39"/>
    <w:unhideWhenUsed/>
    <w:rsid w:val="000252D3"/>
    <w:pPr>
      <w:spacing w:before="0" w:after="100" w:line="276" w:lineRule="auto"/>
      <w:ind w:left="440"/>
    </w:pPr>
    <w:rPr>
      <w:rFonts w:ascii="Times New Roman" w:eastAsia="Calibri" w:hAnsi="Times New Roman" w:cs="Times New Roman"/>
      <w:sz w:val="28"/>
    </w:rPr>
  </w:style>
  <w:style w:type="paragraph" w:customStyle="1" w:styleId="TOC41">
    <w:name w:val="TOC 41"/>
    <w:basedOn w:val="Normal"/>
    <w:next w:val="Normal"/>
    <w:autoRedefine/>
    <w:uiPriority w:val="39"/>
    <w:unhideWhenUsed/>
    <w:rsid w:val="000252D3"/>
    <w:pPr>
      <w:spacing w:before="0" w:after="100" w:line="278" w:lineRule="auto"/>
      <w:ind w:left="720"/>
    </w:pPr>
    <w:rPr>
      <w:rFonts w:eastAsia="Times New Roman"/>
      <w:kern w:val="2"/>
      <w:sz w:val="24"/>
      <w:szCs w:val="24"/>
      <w:lang w:val="vi-VN" w:eastAsia="vi-VN"/>
      <w14:ligatures w14:val="standardContextual"/>
    </w:rPr>
  </w:style>
  <w:style w:type="paragraph" w:customStyle="1" w:styleId="TOC51">
    <w:name w:val="TOC 51"/>
    <w:basedOn w:val="Normal"/>
    <w:next w:val="Normal"/>
    <w:autoRedefine/>
    <w:uiPriority w:val="39"/>
    <w:unhideWhenUsed/>
    <w:rsid w:val="000252D3"/>
    <w:pPr>
      <w:spacing w:before="0" w:after="100" w:line="278" w:lineRule="auto"/>
      <w:ind w:left="960"/>
    </w:pPr>
    <w:rPr>
      <w:rFonts w:eastAsia="Times New Roman"/>
      <w:kern w:val="2"/>
      <w:sz w:val="24"/>
      <w:szCs w:val="24"/>
      <w:lang w:val="vi-VN" w:eastAsia="vi-VN"/>
      <w14:ligatures w14:val="standardContextual"/>
    </w:rPr>
  </w:style>
  <w:style w:type="paragraph" w:customStyle="1" w:styleId="TOC61">
    <w:name w:val="TOC 61"/>
    <w:basedOn w:val="Normal"/>
    <w:next w:val="Normal"/>
    <w:autoRedefine/>
    <w:uiPriority w:val="39"/>
    <w:unhideWhenUsed/>
    <w:rsid w:val="000252D3"/>
    <w:pPr>
      <w:spacing w:before="0" w:after="100" w:line="278" w:lineRule="auto"/>
      <w:ind w:left="1200"/>
    </w:pPr>
    <w:rPr>
      <w:rFonts w:eastAsia="Times New Roman"/>
      <w:kern w:val="2"/>
      <w:sz w:val="24"/>
      <w:szCs w:val="24"/>
      <w:lang w:val="vi-VN" w:eastAsia="vi-VN"/>
      <w14:ligatures w14:val="standardContextual"/>
    </w:rPr>
  </w:style>
  <w:style w:type="paragraph" w:customStyle="1" w:styleId="TOC71">
    <w:name w:val="TOC 71"/>
    <w:basedOn w:val="Normal"/>
    <w:next w:val="Normal"/>
    <w:autoRedefine/>
    <w:uiPriority w:val="39"/>
    <w:unhideWhenUsed/>
    <w:rsid w:val="000252D3"/>
    <w:pPr>
      <w:spacing w:before="0" w:after="100" w:line="278" w:lineRule="auto"/>
      <w:ind w:left="1440"/>
    </w:pPr>
    <w:rPr>
      <w:rFonts w:eastAsia="Times New Roman"/>
      <w:kern w:val="2"/>
      <w:sz w:val="24"/>
      <w:szCs w:val="24"/>
      <w:lang w:val="vi-VN" w:eastAsia="vi-VN"/>
      <w14:ligatures w14:val="standardContextual"/>
    </w:rPr>
  </w:style>
  <w:style w:type="paragraph" w:customStyle="1" w:styleId="TOC81">
    <w:name w:val="TOC 81"/>
    <w:basedOn w:val="Normal"/>
    <w:next w:val="Normal"/>
    <w:autoRedefine/>
    <w:uiPriority w:val="39"/>
    <w:unhideWhenUsed/>
    <w:rsid w:val="000252D3"/>
    <w:pPr>
      <w:spacing w:before="0" w:after="100" w:line="278" w:lineRule="auto"/>
      <w:ind w:left="1680"/>
    </w:pPr>
    <w:rPr>
      <w:rFonts w:eastAsia="Times New Roman"/>
      <w:kern w:val="2"/>
      <w:sz w:val="24"/>
      <w:szCs w:val="24"/>
      <w:lang w:val="vi-VN" w:eastAsia="vi-VN"/>
      <w14:ligatures w14:val="standardContextual"/>
    </w:rPr>
  </w:style>
  <w:style w:type="paragraph" w:customStyle="1" w:styleId="TOC91">
    <w:name w:val="TOC 91"/>
    <w:basedOn w:val="Normal"/>
    <w:next w:val="Normal"/>
    <w:autoRedefine/>
    <w:uiPriority w:val="39"/>
    <w:unhideWhenUsed/>
    <w:rsid w:val="000252D3"/>
    <w:pPr>
      <w:spacing w:before="0" w:after="100" w:line="278" w:lineRule="auto"/>
      <w:ind w:left="1920"/>
    </w:pPr>
    <w:rPr>
      <w:rFonts w:eastAsia="Times New Roman"/>
      <w:kern w:val="2"/>
      <w:sz w:val="24"/>
      <w:szCs w:val="24"/>
      <w:lang w:val="vi-VN" w:eastAsia="vi-VN"/>
      <w14:ligatures w14:val="standardContextual"/>
    </w:rPr>
  </w:style>
  <w:style w:type="table" w:customStyle="1" w:styleId="TableGrid2">
    <w:name w:val="Table Grid2"/>
    <w:basedOn w:val="TableNormal"/>
    <w:next w:val="TableGrid"/>
    <w:uiPriority w:val="39"/>
    <w:rsid w:val="000252D3"/>
    <w:pPr>
      <w:spacing w:before="0" w:after="0" w:line="240" w:lineRule="auto"/>
      <w:jc w:val="both"/>
    </w:pPr>
    <w:rPr>
      <w:rFonts w:ascii="Times New Roman" w:hAnsi="Times New Roman"/>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0252D3"/>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0252D3"/>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0252D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0252D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0252D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0252D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0252D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0252D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252D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252D3"/>
    <w:pPr>
      <w:spacing w:before="0"/>
      <w:contextualSpacing/>
    </w:pPr>
    <w:rPr>
      <w:rFonts w:ascii="Times New Roman" w:eastAsia="Times New Roman" w:hAnsi="Times New Roman" w:cs="Times New Roman"/>
      <w:spacing w:val="-10"/>
      <w:kern w:val="28"/>
      <w:sz w:val="56"/>
      <w:szCs w:val="56"/>
    </w:rPr>
  </w:style>
  <w:style w:type="character" w:customStyle="1" w:styleId="TitleChar1">
    <w:name w:val="Title Char1"/>
    <w:basedOn w:val="DefaultParagraphFont"/>
    <w:uiPriority w:val="10"/>
    <w:rsid w:val="00025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252D3"/>
    <w:pPr>
      <w:numPr>
        <w:ilvl w:val="1"/>
      </w:numPr>
      <w:spacing w:after="160"/>
    </w:pPr>
    <w:rPr>
      <w:rFonts w:ascii="Arial" w:eastAsia="Times New Roman" w:hAnsi="Arial" w:cs="Times New Roman"/>
      <w:color w:val="595959"/>
      <w:spacing w:val="15"/>
      <w:szCs w:val="28"/>
    </w:rPr>
  </w:style>
  <w:style w:type="character" w:customStyle="1" w:styleId="SubtitleChar1">
    <w:name w:val="Subtitle Char1"/>
    <w:basedOn w:val="DefaultParagraphFont"/>
    <w:uiPriority w:val="11"/>
    <w:rsid w:val="000252D3"/>
    <w:rPr>
      <w:rFonts w:eastAsiaTheme="minorEastAsia"/>
      <w:color w:val="5A5A5A" w:themeColor="text1" w:themeTint="A5"/>
      <w:spacing w:val="15"/>
    </w:rPr>
  </w:style>
  <w:style w:type="paragraph" w:styleId="Quote">
    <w:name w:val="Quote"/>
    <w:basedOn w:val="Normal"/>
    <w:next w:val="Normal"/>
    <w:link w:val="QuoteChar"/>
    <w:uiPriority w:val="29"/>
    <w:qFormat/>
    <w:rsid w:val="000252D3"/>
    <w:pPr>
      <w:spacing w:before="200" w:after="160"/>
      <w:ind w:left="864" w:right="864"/>
      <w:jc w:val="center"/>
    </w:pPr>
    <w:rPr>
      <w:rFonts w:ascii="Times New Roman" w:eastAsia="Calibri" w:hAnsi="Times New Roman" w:cs="Times New Roman"/>
      <w:i/>
      <w:iCs/>
      <w:color w:val="404040"/>
    </w:rPr>
  </w:style>
  <w:style w:type="character" w:customStyle="1" w:styleId="QuoteChar1">
    <w:name w:val="Quote Char1"/>
    <w:basedOn w:val="DefaultParagraphFont"/>
    <w:uiPriority w:val="29"/>
    <w:rsid w:val="000252D3"/>
    <w:rPr>
      <w:i/>
      <w:iCs/>
      <w:color w:val="404040" w:themeColor="text1" w:themeTint="BF"/>
    </w:rPr>
  </w:style>
  <w:style w:type="paragraph" w:styleId="ListParagraph">
    <w:name w:val="List Paragraph"/>
    <w:aliases w:val="List Paragraph 1,List A,Cap 4,Num Bullet 1,Bullet Number,lp1,Bullet List,FooterText,numbered,Paragraphe de liste1,Bulletr List Paragraph,列出段落,列出段落1,List Paragraph2,List Paragraph21,Listeafsnit1,Parágrafo da Lista1,Párrafo de lista1,06. Ý"/>
    <w:basedOn w:val="Normal"/>
    <w:uiPriority w:val="34"/>
    <w:qFormat/>
    <w:rsid w:val="000252D3"/>
    <w:pPr>
      <w:ind w:left="720"/>
      <w:contextualSpacing/>
    </w:pPr>
  </w:style>
  <w:style w:type="character" w:styleId="IntenseEmphasis">
    <w:name w:val="Intense Emphasis"/>
    <w:basedOn w:val="DefaultParagraphFont"/>
    <w:uiPriority w:val="21"/>
    <w:qFormat/>
    <w:rsid w:val="000252D3"/>
    <w:rPr>
      <w:i/>
      <w:iCs/>
      <w:color w:val="4472C4" w:themeColor="accent1"/>
    </w:rPr>
  </w:style>
  <w:style w:type="paragraph" w:styleId="IntenseQuote">
    <w:name w:val="Intense Quote"/>
    <w:basedOn w:val="Normal"/>
    <w:next w:val="Normal"/>
    <w:link w:val="IntenseQuoteChar"/>
    <w:uiPriority w:val="30"/>
    <w:qFormat/>
    <w:rsid w:val="000252D3"/>
    <w:pPr>
      <w:pBdr>
        <w:top w:val="single" w:sz="4" w:space="10" w:color="4472C4" w:themeColor="accent1"/>
        <w:bottom w:val="single" w:sz="4" w:space="10" w:color="4472C4" w:themeColor="accent1"/>
      </w:pBdr>
      <w:spacing w:before="360" w:after="360"/>
      <w:ind w:left="864" w:right="864"/>
      <w:jc w:val="center"/>
    </w:pPr>
    <w:rPr>
      <w:rFonts w:ascii="Times New Roman" w:eastAsia="Calibri" w:hAnsi="Times New Roman" w:cs="Times New Roman"/>
      <w:i/>
      <w:iCs/>
      <w:color w:val="0F4761"/>
    </w:rPr>
  </w:style>
  <w:style w:type="character" w:customStyle="1" w:styleId="IntenseQuoteChar1">
    <w:name w:val="Intense Quote Char1"/>
    <w:basedOn w:val="DefaultParagraphFont"/>
    <w:uiPriority w:val="30"/>
    <w:rsid w:val="000252D3"/>
    <w:rPr>
      <w:i/>
      <w:iCs/>
      <w:color w:val="4472C4" w:themeColor="accent1"/>
    </w:rPr>
  </w:style>
  <w:style w:type="character" w:styleId="IntenseReference">
    <w:name w:val="Intense Reference"/>
    <w:basedOn w:val="DefaultParagraphFont"/>
    <w:uiPriority w:val="32"/>
    <w:qFormat/>
    <w:rsid w:val="000252D3"/>
    <w:rPr>
      <w:b/>
      <w:bCs/>
      <w:smallCaps/>
      <w:color w:val="4472C4" w:themeColor="accent1"/>
      <w:spacing w:val="5"/>
    </w:rPr>
  </w:style>
  <w:style w:type="paragraph" w:styleId="CommentText">
    <w:name w:val="annotation text"/>
    <w:basedOn w:val="Normal"/>
    <w:link w:val="CommentTextChar2"/>
    <w:uiPriority w:val="99"/>
    <w:semiHidden/>
    <w:unhideWhenUsed/>
    <w:rsid w:val="000252D3"/>
    <w:rPr>
      <w:sz w:val="20"/>
      <w:szCs w:val="20"/>
    </w:rPr>
  </w:style>
  <w:style w:type="character" w:customStyle="1" w:styleId="CommentTextChar2">
    <w:name w:val="Comment Text Char2"/>
    <w:basedOn w:val="DefaultParagraphFont"/>
    <w:link w:val="CommentText"/>
    <w:uiPriority w:val="99"/>
    <w:semiHidden/>
    <w:rsid w:val="000252D3"/>
    <w:rPr>
      <w:sz w:val="20"/>
      <w:szCs w:val="20"/>
    </w:rPr>
  </w:style>
  <w:style w:type="paragraph" w:styleId="CommentSubject">
    <w:name w:val="annotation subject"/>
    <w:basedOn w:val="CommentText"/>
    <w:next w:val="CommentText"/>
    <w:link w:val="CommentSubjectChar"/>
    <w:uiPriority w:val="99"/>
    <w:semiHidden/>
    <w:unhideWhenUsed/>
    <w:rsid w:val="000252D3"/>
    <w:rPr>
      <w:rFonts w:ascii="Times New Roman" w:hAnsi="Times New Roman"/>
      <w:b/>
      <w:bCs/>
      <w:color w:val="000000"/>
      <w:kern w:val="2"/>
      <w:lang w:val="vi-VN"/>
      <w14:ligatures w14:val="standardContextual"/>
    </w:rPr>
  </w:style>
  <w:style w:type="character" w:customStyle="1" w:styleId="CommentSubjectChar2">
    <w:name w:val="Comment Subject Char2"/>
    <w:basedOn w:val="CommentTextChar2"/>
    <w:uiPriority w:val="99"/>
    <w:semiHidden/>
    <w:rsid w:val="000252D3"/>
    <w:rPr>
      <w:b/>
      <w:bCs/>
      <w:sz w:val="20"/>
      <w:szCs w:val="20"/>
    </w:rPr>
  </w:style>
  <w:style w:type="character" w:styleId="Hyperlink">
    <w:name w:val="Hyperlink"/>
    <w:basedOn w:val="DefaultParagraphFont"/>
    <w:uiPriority w:val="99"/>
    <w:unhideWhenUsed/>
    <w:rsid w:val="000252D3"/>
    <w:rPr>
      <w:color w:val="0563C1" w:themeColor="hyperlink"/>
      <w:u w:val="single"/>
    </w:rPr>
  </w:style>
  <w:style w:type="paragraph" w:styleId="TOC1">
    <w:name w:val="toc 1"/>
    <w:basedOn w:val="Normal"/>
    <w:next w:val="Normal"/>
    <w:autoRedefine/>
    <w:uiPriority w:val="39"/>
    <w:unhideWhenUsed/>
    <w:rsid w:val="000252D3"/>
    <w:pPr>
      <w:spacing w:after="100"/>
    </w:pPr>
  </w:style>
  <w:style w:type="paragraph" w:styleId="TOC3">
    <w:name w:val="toc 3"/>
    <w:basedOn w:val="Normal"/>
    <w:next w:val="Normal"/>
    <w:autoRedefine/>
    <w:uiPriority w:val="39"/>
    <w:unhideWhenUsed/>
    <w:rsid w:val="000252D3"/>
    <w:pPr>
      <w:spacing w:after="100"/>
      <w:ind w:left="440"/>
    </w:pPr>
  </w:style>
  <w:style w:type="paragraph" w:styleId="TOC2">
    <w:name w:val="toc 2"/>
    <w:basedOn w:val="Normal"/>
    <w:next w:val="Normal"/>
    <w:autoRedefine/>
    <w:uiPriority w:val="39"/>
    <w:unhideWhenUsed/>
    <w:rsid w:val="000252D3"/>
    <w:pPr>
      <w:spacing w:after="100"/>
      <w:ind w:left="220"/>
    </w:pPr>
  </w:style>
  <w:style w:type="paragraph" w:styleId="BodyTextIndent3">
    <w:name w:val="Body Text Indent 3"/>
    <w:basedOn w:val="Normal"/>
    <w:link w:val="BodyTextIndent3Char"/>
    <w:rsid w:val="009742B4"/>
    <w:pPr>
      <w:spacing w:before="40" w:after="40" w:line="360" w:lineRule="exact"/>
      <w:ind w:firstLine="720"/>
      <w:jc w:val="both"/>
    </w:pPr>
    <w:rPr>
      <w:rFonts w:ascii="Times New Roman" w:eastAsia="Times New Roman" w:hAnsi="Times New Roman" w:cs="Times New Roman"/>
      <w:sz w:val="30"/>
      <w:szCs w:val="20"/>
    </w:rPr>
  </w:style>
  <w:style w:type="character" w:customStyle="1" w:styleId="BodyTextIndent3Char">
    <w:name w:val="Body Text Indent 3 Char"/>
    <w:basedOn w:val="DefaultParagraphFont"/>
    <w:link w:val="BodyTextIndent3"/>
    <w:rsid w:val="009742B4"/>
    <w:rPr>
      <w:rFonts w:ascii="Times New Roman" w:eastAsia="Times New Roman" w:hAnsi="Times New Roman" w:cs="Times New Roman"/>
      <w:sz w:val="30"/>
      <w:szCs w:val="20"/>
    </w:rPr>
  </w:style>
  <w:style w:type="numbering" w:customStyle="1" w:styleId="NoList2">
    <w:name w:val="No List2"/>
    <w:next w:val="NoList"/>
    <w:uiPriority w:val="99"/>
    <w:semiHidden/>
    <w:unhideWhenUsed/>
    <w:rsid w:val="00BF0421"/>
  </w:style>
  <w:style w:type="numbering" w:customStyle="1" w:styleId="NoList12">
    <w:name w:val="No List12"/>
    <w:next w:val="NoList"/>
    <w:uiPriority w:val="99"/>
    <w:semiHidden/>
    <w:unhideWhenUsed/>
    <w:rsid w:val="00BF0421"/>
  </w:style>
  <w:style w:type="paragraph" w:customStyle="1" w:styleId="TOC42">
    <w:name w:val="TOC 42"/>
    <w:basedOn w:val="Normal"/>
    <w:next w:val="Normal"/>
    <w:autoRedefine/>
    <w:uiPriority w:val="39"/>
    <w:unhideWhenUsed/>
    <w:rsid w:val="00BF0421"/>
    <w:pPr>
      <w:spacing w:before="0" w:after="100" w:line="278" w:lineRule="auto"/>
      <w:ind w:left="720"/>
    </w:pPr>
    <w:rPr>
      <w:rFonts w:eastAsia="Times New Roman"/>
      <w:kern w:val="2"/>
      <w:sz w:val="24"/>
      <w:szCs w:val="24"/>
      <w:lang w:val="vi-VN" w:eastAsia="vi-VN"/>
      <w14:ligatures w14:val="standardContextual"/>
    </w:rPr>
  </w:style>
  <w:style w:type="paragraph" w:customStyle="1" w:styleId="TOC52">
    <w:name w:val="TOC 52"/>
    <w:basedOn w:val="Normal"/>
    <w:next w:val="Normal"/>
    <w:autoRedefine/>
    <w:uiPriority w:val="39"/>
    <w:unhideWhenUsed/>
    <w:rsid w:val="00BF0421"/>
    <w:pPr>
      <w:spacing w:before="0" w:after="100" w:line="278" w:lineRule="auto"/>
      <w:ind w:left="960"/>
    </w:pPr>
    <w:rPr>
      <w:rFonts w:eastAsia="Times New Roman"/>
      <w:kern w:val="2"/>
      <w:sz w:val="24"/>
      <w:szCs w:val="24"/>
      <w:lang w:val="vi-VN" w:eastAsia="vi-VN"/>
      <w14:ligatures w14:val="standardContextual"/>
    </w:rPr>
  </w:style>
  <w:style w:type="paragraph" w:customStyle="1" w:styleId="TOC62">
    <w:name w:val="TOC 62"/>
    <w:basedOn w:val="Normal"/>
    <w:next w:val="Normal"/>
    <w:autoRedefine/>
    <w:uiPriority w:val="39"/>
    <w:unhideWhenUsed/>
    <w:rsid w:val="00BF0421"/>
    <w:pPr>
      <w:spacing w:before="0" w:after="100" w:line="278" w:lineRule="auto"/>
      <w:ind w:left="1200"/>
    </w:pPr>
    <w:rPr>
      <w:rFonts w:eastAsia="Times New Roman"/>
      <w:kern w:val="2"/>
      <w:sz w:val="24"/>
      <w:szCs w:val="24"/>
      <w:lang w:val="vi-VN" w:eastAsia="vi-VN"/>
      <w14:ligatures w14:val="standardContextual"/>
    </w:rPr>
  </w:style>
  <w:style w:type="paragraph" w:customStyle="1" w:styleId="TOC72">
    <w:name w:val="TOC 72"/>
    <w:basedOn w:val="Normal"/>
    <w:next w:val="Normal"/>
    <w:autoRedefine/>
    <w:uiPriority w:val="39"/>
    <w:unhideWhenUsed/>
    <w:rsid w:val="00BF0421"/>
    <w:pPr>
      <w:spacing w:before="0" w:after="100" w:line="278" w:lineRule="auto"/>
      <w:ind w:left="1440"/>
    </w:pPr>
    <w:rPr>
      <w:rFonts w:eastAsia="Times New Roman"/>
      <w:kern w:val="2"/>
      <w:sz w:val="24"/>
      <w:szCs w:val="24"/>
      <w:lang w:val="vi-VN" w:eastAsia="vi-VN"/>
      <w14:ligatures w14:val="standardContextual"/>
    </w:rPr>
  </w:style>
  <w:style w:type="paragraph" w:customStyle="1" w:styleId="TOC82">
    <w:name w:val="TOC 82"/>
    <w:basedOn w:val="Normal"/>
    <w:next w:val="Normal"/>
    <w:autoRedefine/>
    <w:uiPriority w:val="39"/>
    <w:unhideWhenUsed/>
    <w:rsid w:val="00BF0421"/>
    <w:pPr>
      <w:spacing w:before="0" w:after="100" w:line="278" w:lineRule="auto"/>
      <w:ind w:left="1680"/>
    </w:pPr>
    <w:rPr>
      <w:rFonts w:eastAsia="Times New Roman"/>
      <w:kern w:val="2"/>
      <w:sz w:val="24"/>
      <w:szCs w:val="24"/>
      <w:lang w:val="vi-VN" w:eastAsia="vi-VN"/>
      <w14:ligatures w14:val="standardContextual"/>
    </w:rPr>
  </w:style>
  <w:style w:type="paragraph" w:customStyle="1" w:styleId="TOC92">
    <w:name w:val="TOC 92"/>
    <w:basedOn w:val="Normal"/>
    <w:next w:val="Normal"/>
    <w:autoRedefine/>
    <w:uiPriority w:val="39"/>
    <w:unhideWhenUsed/>
    <w:rsid w:val="00BF0421"/>
    <w:pPr>
      <w:spacing w:before="0" w:after="100" w:line="278" w:lineRule="auto"/>
      <w:ind w:left="1920"/>
    </w:pPr>
    <w:rPr>
      <w:rFonts w:eastAsia="Times New Roman"/>
      <w:kern w:val="2"/>
      <w:sz w:val="24"/>
      <w:szCs w:val="24"/>
      <w:lang w:val="vi-VN" w:eastAsia="vi-VN"/>
      <w14:ligatures w14:val="standardContextual"/>
    </w:rPr>
  </w:style>
  <w:style w:type="table" w:customStyle="1" w:styleId="TableGrid5">
    <w:name w:val="Table Grid5"/>
    <w:basedOn w:val="TableNormal"/>
    <w:next w:val="TableGrid"/>
    <w:uiPriority w:val="39"/>
    <w:rsid w:val="00BF0421"/>
    <w:pPr>
      <w:spacing w:before="0"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F0421"/>
    <w:pPr>
      <w:spacing w:before="0" w:after="0" w:line="240" w:lineRule="auto"/>
      <w:jc w:val="both"/>
    </w:pPr>
    <w:rPr>
      <w:rFonts w:ascii="Times New Roman" w:hAnsi="Times New Roman"/>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BF0421"/>
    <w:pPr>
      <w:spacing w:before="0" w:after="0" w:line="240" w:lineRule="auto"/>
    </w:pPr>
    <w:rPr>
      <w:rFonts w:ascii="Calibri Light" w:eastAsia="Calibri" w:hAnsi="Calibri Light" w:cs="Times New Roman"/>
      <w:sz w:val="28"/>
    </w:rPr>
  </w:style>
  <w:style w:type="paragraph" w:styleId="Revision">
    <w:name w:val="Revision"/>
    <w:hidden/>
    <w:uiPriority w:val="99"/>
    <w:semiHidden/>
    <w:rsid w:val="00BF0421"/>
    <w:pPr>
      <w:spacing w:before="0" w:after="0" w:line="240" w:lineRule="auto"/>
    </w:pPr>
  </w:style>
  <w:style w:type="paragraph" w:customStyle="1" w:styleId="TableParagraph">
    <w:name w:val="Table Paragraph"/>
    <w:basedOn w:val="Normal"/>
    <w:uiPriority w:val="1"/>
    <w:qFormat/>
    <w:rsid w:val="00B11003"/>
    <w:pPr>
      <w:widowControl w:val="0"/>
      <w:autoSpaceDE w:val="0"/>
      <w:autoSpaceDN w:val="0"/>
      <w:spacing w:before="0"/>
      <w:ind w:left="176"/>
    </w:pPr>
    <w:rPr>
      <w:rFonts w:ascii="Times New Roman" w:eastAsia="Times New Roman" w:hAnsi="Times New Roman" w:cs="Times New Roman"/>
    </w:rPr>
  </w:style>
  <w:style w:type="character" w:styleId="Strong">
    <w:name w:val="Strong"/>
    <w:basedOn w:val="DefaultParagraphFont"/>
    <w:uiPriority w:val="22"/>
    <w:qFormat/>
    <w:rsid w:val="00504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B65A2-AD0C-43DE-9428-13235FD5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Kiên Hoàng</dc:creator>
  <cp:lastModifiedBy>IT_admin</cp:lastModifiedBy>
  <cp:revision>34</cp:revision>
  <cp:lastPrinted>2024-08-13T09:01:00Z</cp:lastPrinted>
  <dcterms:created xsi:type="dcterms:W3CDTF">2026-05-22T08:39:00Z</dcterms:created>
  <dcterms:modified xsi:type="dcterms:W3CDTF">2026-07-07T10:43:00Z</dcterms:modified>
</cp:coreProperties>
</file>